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2B8F" w14:textId="10C3EF69" w:rsidR="00FC3353" w:rsidRDefault="00FC3353" w:rsidP="00FC3353">
      <w:r w:rsidRPr="00497E34">
        <w:t xml:space="preserve">Når verdi er satt for et område, vurderer man hvilken arealdisponering og </w:t>
      </w:r>
      <w:r w:rsidRPr="00497E34">
        <w:rPr>
          <w:b/>
          <w:bCs/>
        </w:rPr>
        <w:t>endring</w:t>
      </w:r>
      <w:r w:rsidRPr="00497E34">
        <w:t xml:space="preserve"> den overordnede planen åpner opp for. Eksempler på dette er når man i en kommuneplan avsetter areal til akvakultur, eller i en strategisk plan peker ut områder for havvind. Dette åpner opp for en endring som kan påvirke sjøtransport og havn. </w:t>
      </w:r>
    </w:p>
    <w:p w14:paraId="57287F79" w14:textId="4C9EE475" w:rsidR="00FC3353" w:rsidRPr="00497E34" w:rsidRDefault="00FC3353" w:rsidP="00FC3353">
      <w:pPr>
        <w:pStyle w:val="Bildetekst"/>
      </w:pPr>
      <w:r w:rsidRPr="00497E34">
        <w:t xml:space="preserve">Tabell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3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Tabell \* ARABIC \s 1</w:instrText>
      </w:r>
      <w:r w:rsidRPr="00497E34">
        <w:fldChar w:fldCharType="separate"/>
      </w:r>
      <w:r>
        <w:rPr>
          <w:noProof/>
        </w:rPr>
        <w:t>2</w:t>
      </w:r>
      <w:r w:rsidRPr="00497E34">
        <w:fldChar w:fldCharType="end"/>
      </w:r>
      <w:r w:rsidRPr="00497E34">
        <w:t xml:space="preserve"> Kriterier for vurdering av endring</w:t>
      </w:r>
      <w:r w:rsidRPr="00497E34">
        <w:rPr>
          <w:b/>
          <w:bCs/>
        </w:rPr>
        <w:t xml:space="preserve"> </w:t>
      </w:r>
      <w:r w:rsidRPr="00497E34">
        <w:t>for sjøtransport og havn</w:t>
      </w:r>
      <w:r w:rsidRPr="00497E34">
        <w:rPr>
          <w:b/>
          <w:bCs/>
        </w:rPr>
        <w:t xml:space="preserve"> </w:t>
      </w:r>
      <w:r w:rsidRPr="00497E34">
        <w:t xml:space="preserve">på </w:t>
      </w:r>
      <w:r>
        <w:t>overordnet</w:t>
      </w:r>
      <w:r w:rsidRPr="00497E34">
        <w:t xml:space="preserve"> nivå. Kriterier for vurdering av påvirkning gitt i </w:t>
      </w:r>
      <w:r w:rsidRPr="00497E34">
        <w:fldChar w:fldCharType="begin"/>
      </w:r>
      <w:r w:rsidRPr="00497E34">
        <w:instrText xml:space="preserve"> REF _Ref216731956 \h </w:instrText>
      </w:r>
      <w:r w:rsidRPr="00497E34">
        <w:fldChar w:fldCharType="separate"/>
      </w:r>
      <w:r w:rsidRPr="00497E34">
        <w:t xml:space="preserve">Tabell </w:t>
      </w:r>
      <w:r>
        <w:rPr>
          <w:noProof/>
        </w:rPr>
        <w:t>2</w:t>
      </w:r>
      <w:r w:rsidRPr="00497E34">
        <w:noBreakHyphen/>
      </w:r>
      <w:r>
        <w:rPr>
          <w:noProof/>
        </w:rPr>
        <w:t>2</w:t>
      </w:r>
      <w:r w:rsidRPr="00497E34">
        <w:fldChar w:fldCharType="end"/>
      </w:r>
      <w:r w:rsidRPr="00497E34">
        <w:t xml:space="preserve"> kan benyttes som støtte.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4103"/>
      </w:tblGrid>
      <w:tr w:rsidR="00C94D32" w:rsidRPr="00C32F0D" w14:paraId="724194C4" w14:textId="77777777" w:rsidTr="00C94D32">
        <w:tc>
          <w:tcPr>
            <w:tcW w:w="1271" w:type="dxa"/>
            <w:shd w:val="clear" w:color="auto" w:fill="F6ECE1"/>
          </w:tcPr>
          <w:p w14:paraId="67012A2C" w14:textId="77777777" w:rsidR="00C94D32" w:rsidRPr="00C32F0D" w:rsidRDefault="00C94D32" w:rsidP="00B373DF">
            <w:pPr>
              <w:pStyle w:val="Tabelltekst"/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F6ECE1"/>
          </w:tcPr>
          <w:p w14:paraId="32BBC6DB" w14:textId="77777777" w:rsidR="00C94D32" w:rsidRPr="00C32F0D" w:rsidRDefault="00C94D32" w:rsidP="00B373DF">
            <w:pPr>
              <w:pStyle w:val="Tabelltekst"/>
              <w:rPr>
                <w:b/>
                <w:bCs/>
              </w:rPr>
            </w:pPr>
            <w:r w:rsidRPr="00C32F0D">
              <w:rPr>
                <w:b/>
                <w:bCs/>
              </w:rPr>
              <w:t>Areal</w:t>
            </w:r>
          </w:p>
        </w:tc>
        <w:tc>
          <w:tcPr>
            <w:tcW w:w="4103" w:type="dxa"/>
            <w:shd w:val="clear" w:color="auto" w:fill="F6ECE1"/>
          </w:tcPr>
          <w:p w14:paraId="68C89679" w14:textId="77777777" w:rsidR="00C94D32" w:rsidRPr="00C32F0D" w:rsidRDefault="00C94D32" w:rsidP="00B373DF">
            <w:pPr>
              <w:pStyle w:val="Tabelltekst"/>
              <w:rPr>
                <w:b/>
                <w:bCs/>
              </w:rPr>
            </w:pPr>
            <w:r w:rsidRPr="00C32F0D">
              <w:rPr>
                <w:b/>
                <w:bCs/>
              </w:rPr>
              <w:t>Funksjon</w:t>
            </w:r>
          </w:p>
        </w:tc>
      </w:tr>
      <w:tr w:rsidR="00C94D32" w:rsidRPr="00497E34" w14:paraId="2E0582DE" w14:textId="77777777" w:rsidTr="00C94D32">
        <w:tc>
          <w:tcPr>
            <w:tcW w:w="1271" w:type="dxa"/>
            <w:shd w:val="clear" w:color="auto" w:fill="F2F2F2"/>
          </w:tcPr>
          <w:p w14:paraId="58F52A39" w14:textId="77777777" w:rsidR="00C94D32" w:rsidRPr="00497E34" w:rsidRDefault="00C94D32" w:rsidP="00B373DF">
            <w:pPr>
              <w:pStyle w:val="Tabelltekst"/>
            </w:pPr>
            <w:r w:rsidRPr="00497E34">
              <w:t>Alvorlig</w:t>
            </w:r>
          </w:p>
        </w:tc>
        <w:tc>
          <w:tcPr>
            <w:tcW w:w="3686" w:type="dxa"/>
          </w:tcPr>
          <w:p w14:paraId="5061B2D5" w14:textId="77777777" w:rsidR="00C94D32" w:rsidRPr="00497E34" w:rsidRDefault="00C94D32" w:rsidP="00B373DF">
            <w:pPr>
              <w:pStyle w:val="Tabelltekst"/>
            </w:pPr>
            <w:r w:rsidRPr="00497E34">
              <w:t>Areal for sjøtransport og havn kan få klart dårligere forhold eller vilkår</w:t>
            </w:r>
          </w:p>
        </w:tc>
        <w:tc>
          <w:tcPr>
            <w:tcW w:w="4103" w:type="dxa"/>
          </w:tcPr>
          <w:p w14:paraId="4F168552" w14:textId="77777777" w:rsidR="00C94D32" w:rsidRPr="00497E34" w:rsidRDefault="00C94D32" w:rsidP="00B373DF">
            <w:pPr>
              <w:pStyle w:val="Tabelltekst"/>
            </w:pPr>
            <w:r w:rsidRPr="00497E34">
              <w:t xml:space="preserve">Sjøtransport og havnens funksjon kan bli sterkt påvirket / funksjon vil opphøre. </w:t>
            </w:r>
          </w:p>
        </w:tc>
      </w:tr>
      <w:tr w:rsidR="00C94D32" w:rsidRPr="00497E34" w14:paraId="4CB52540" w14:textId="77777777" w:rsidTr="00C94D32">
        <w:tc>
          <w:tcPr>
            <w:tcW w:w="1271" w:type="dxa"/>
            <w:shd w:val="clear" w:color="auto" w:fill="F2F2F2"/>
          </w:tcPr>
          <w:p w14:paraId="247A3D97" w14:textId="77777777" w:rsidR="00C94D32" w:rsidRPr="00497E34" w:rsidRDefault="00C94D32" w:rsidP="00B373DF">
            <w:pPr>
              <w:pStyle w:val="Tabelltekst"/>
            </w:pPr>
            <w:r w:rsidRPr="00497E34">
              <w:t>Betydelig</w:t>
            </w:r>
          </w:p>
        </w:tc>
        <w:tc>
          <w:tcPr>
            <w:tcW w:w="3686" w:type="dxa"/>
          </w:tcPr>
          <w:p w14:paraId="00999384" w14:textId="77777777" w:rsidR="00C94D32" w:rsidRPr="00497E34" w:rsidRDefault="00C94D32" w:rsidP="00B373DF">
            <w:pPr>
              <w:pStyle w:val="Tabelltekst"/>
            </w:pPr>
            <w:r w:rsidRPr="00497E34">
              <w:t>Deler av areal som er av betydning for sjøtransport / havn kan bli fjernet og det kan oppstå dårligere forhold</w:t>
            </w:r>
          </w:p>
        </w:tc>
        <w:tc>
          <w:tcPr>
            <w:tcW w:w="4103" w:type="dxa"/>
          </w:tcPr>
          <w:p w14:paraId="1EBCD146" w14:textId="77777777" w:rsidR="00C94D32" w:rsidRPr="00497E34" w:rsidRDefault="00C94D32" w:rsidP="00B373DF">
            <w:pPr>
              <w:pStyle w:val="Tabelltekst"/>
            </w:pPr>
            <w:r w:rsidRPr="00497E34">
              <w:t>Sjøtransport og havnens funksjon kan få begrensninger som er av betydning.</w:t>
            </w:r>
          </w:p>
        </w:tc>
      </w:tr>
      <w:tr w:rsidR="00C94D32" w:rsidRPr="00497E34" w14:paraId="1CEB6573" w14:textId="77777777" w:rsidTr="00C94D32">
        <w:tc>
          <w:tcPr>
            <w:tcW w:w="1271" w:type="dxa"/>
            <w:shd w:val="clear" w:color="auto" w:fill="F2F2F2"/>
          </w:tcPr>
          <w:p w14:paraId="5C62DDC7" w14:textId="77777777" w:rsidR="00C94D32" w:rsidRPr="00497E34" w:rsidRDefault="00C94D32" w:rsidP="00B373DF">
            <w:pPr>
              <w:pStyle w:val="Tabelltekst"/>
            </w:pPr>
            <w:r w:rsidRPr="00497E34">
              <w:t>Ubetydelig</w:t>
            </w:r>
          </w:p>
        </w:tc>
        <w:tc>
          <w:tcPr>
            <w:tcW w:w="3686" w:type="dxa"/>
          </w:tcPr>
          <w:p w14:paraId="57E3156D" w14:textId="77777777" w:rsidR="00C94D32" w:rsidRPr="00497E34" w:rsidRDefault="00C94D32" w:rsidP="00B373DF">
            <w:pPr>
              <w:pStyle w:val="Tabelltekst"/>
            </w:pPr>
            <w:r w:rsidRPr="00497E34">
              <w:t>Mindre endring uten vesentlig betydning</w:t>
            </w:r>
          </w:p>
        </w:tc>
        <w:tc>
          <w:tcPr>
            <w:tcW w:w="4103" w:type="dxa"/>
          </w:tcPr>
          <w:p w14:paraId="3DB9D349" w14:textId="77777777" w:rsidR="00C94D32" w:rsidRPr="00497E34" w:rsidRDefault="00C94D32" w:rsidP="00B373DF">
            <w:pPr>
              <w:pStyle w:val="Tabelltekst"/>
            </w:pPr>
            <w:r w:rsidRPr="00497E34">
              <w:t>Mindre endring uten vesentlig betydning</w:t>
            </w:r>
          </w:p>
        </w:tc>
      </w:tr>
      <w:tr w:rsidR="00C94D32" w:rsidRPr="00497E34" w14:paraId="52C21B23" w14:textId="77777777" w:rsidTr="00B81D70">
        <w:trPr>
          <w:trHeight w:val="678"/>
        </w:trPr>
        <w:tc>
          <w:tcPr>
            <w:tcW w:w="1271" w:type="dxa"/>
            <w:shd w:val="clear" w:color="auto" w:fill="F2F2F2"/>
          </w:tcPr>
          <w:p w14:paraId="0D9F9CA9" w14:textId="77777777" w:rsidR="00C94D32" w:rsidRPr="00B81D70" w:rsidRDefault="00C94D32" w:rsidP="00B373DF">
            <w:pPr>
              <w:rPr>
                <w:color w:val="000000" w:themeColor="text1"/>
                <w:sz w:val="18"/>
                <w:szCs w:val="18"/>
              </w:rPr>
            </w:pPr>
            <w:r w:rsidRPr="00B81D70">
              <w:rPr>
                <w:color w:val="000000" w:themeColor="text1"/>
                <w:sz w:val="18"/>
                <w:szCs w:val="18"/>
              </w:rPr>
              <w:t>Forbedret</w:t>
            </w:r>
          </w:p>
        </w:tc>
        <w:tc>
          <w:tcPr>
            <w:tcW w:w="3686" w:type="dxa"/>
          </w:tcPr>
          <w:p w14:paraId="3F49B57E" w14:textId="77777777" w:rsidR="00C94D32" w:rsidRPr="00B81D70" w:rsidRDefault="00C94D32" w:rsidP="00B373DF">
            <w:pPr>
              <w:rPr>
                <w:color w:val="000000" w:themeColor="text1"/>
                <w:sz w:val="18"/>
                <w:szCs w:val="18"/>
              </w:rPr>
            </w:pPr>
            <w:r w:rsidRPr="00B81D70">
              <w:rPr>
                <w:color w:val="000000" w:themeColor="text1"/>
                <w:sz w:val="18"/>
                <w:szCs w:val="18"/>
              </w:rPr>
              <w:t>Mer areal for sjøtransport / havn som kan gi forbedring og styrking</w:t>
            </w:r>
          </w:p>
        </w:tc>
        <w:tc>
          <w:tcPr>
            <w:tcW w:w="4103" w:type="dxa"/>
          </w:tcPr>
          <w:p w14:paraId="09C48229" w14:textId="77777777" w:rsidR="00C94D32" w:rsidRPr="00B81D70" w:rsidRDefault="00C94D32" w:rsidP="00B373DF">
            <w:pPr>
              <w:rPr>
                <w:color w:val="000000" w:themeColor="text1"/>
                <w:sz w:val="18"/>
                <w:szCs w:val="18"/>
              </w:rPr>
            </w:pPr>
            <w:r w:rsidRPr="00B81D70">
              <w:rPr>
                <w:color w:val="000000" w:themeColor="text1"/>
                <w:sz w:val="18"/>
                <w:szCs w:val="18"/>
              </w:rPr>
              <w:t>Sjøtransport og havnens funksjon kan bli styrket</w:t>
            </w:r>
          </w:p>
        </w:tc>
      </w:tr>
    </w:tbl>
    <w:p w14:paraId="237C4B03" w14:textId="77777777" w:rsidR="00FC3353" w:rsidRPr="00497E34" w:rsidRDefault="00FC3353" w:rsidP="00FC3353"/>
    <w:p w14:paraId="76290B34" w14:textId="77777777" w:rsidR="00C00EF8" w:rsidRDefault="00C00EF8"/>
    <w:sectPr w:rsidR="00C0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3"/>
    <w:rsid w:val="0081102B"/>
    <w:rsid w:val="00B727C4"/>
    <w:rsid w:val="00B81D70"/>
    <w:rsid w:val="00C00EF8"/>
    <w:rsid w:val="00C94D32"/>
    <w:rsid w:val="00E75EE6"/>
    <w:rsid w:val="00FB1A33"/>
    <w:rsid w:val="00FC3353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8066"/>
  <w15:chartTrackingRefBased/>
  <w15:docId w15:val="{860ADD63-2463-42FE-948C-78CC86AF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53"/>
    <w:pPr>
      <w:spacing w:line="276" w:lineRule="auto"/>
    </w:pPr>
    <w:rPr>
      <w:rFonts w:cs="Arial"/>
      <w:color w:val="0E2841" w:themeColor="text2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3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3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33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33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33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33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33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33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33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33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33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33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33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33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33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335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C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33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3353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C33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3353"/>
    <w:pPr>
      <w:spacing w:line="278" w:lineRule="auto"/>
      <w:ind w:left="720"/>
      <w:contextualSpacing/>
    </w:pPr>
    <w:rPr>
      <w:rFonts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C33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33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335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aliases w:val="TabellStandard"/>
    <w:basedOn w:val="Vanligtabell"/>
    <w:uiPriority w:val="39"/>
    <w:rsid w:val="00FC3353"/>
    <w:pPr>
      <w:spacing w:after="0" w:line="240" w:lineRule="auto"/>
    </w:pPr>
    <w:rPr>
      <w:color w:val="0E2841" w:themeColor="text2"/>
      <w:kern w:val="22"/>
      <w:sz w:val="22"/>
      <w:szCs w:val="22"/>
      <w:lang w:eastAsia="nb-NO"/>
      <w14:ligatures w14:val="none"/>
    </w:rPr>
    <w:tblPr/>
  </w:style>
  <w:style w:type="paragraph" w:styleId="Bildetekst">
    <w:name w:val="caption"/>
    <w:aliases w:val="Bilde-og tabelltekst,Caption Char,Caption Char1 Char1,Char1 Char Char1,Caption Char Char Char1,Char1 Char Char Char,Char1 Char1 Char1,Char1 Char1 Char Char,Char1 Char Char Char1,Caption Char1 Char Char,Caption Char Char Char Char,JBV-tabell"/>
    <w:basedOn w:val="Normal"/>
    <w:next w:val="Normal"/>
    <w:link w:val="BildetekstTegn"/>
    <w:uiPriority w:val="35"/>
    <w:unhideWhenUsed/>
    <w:qFormat/>
    <w:rsid w:val="00FC3353"/>
    <w:pPr>
      <w:spacing w:after="200" w:line="240" w:lineRule="auto"/>
    </w:pPr>
    <w:rPr>
      <w:i/>
      <w:iCs/>
      <w:sz w:val="18"/>
      <w:szCs w:val="18"/>
    </w:rPr>
  </w:style>
  <w:style w:type="character" w:customStyle="1" w:styleId="BildetekstTegn">
    <w:name w:val="Bildetekst Tegn"/>
    <w:aliases w:val="Bilde-og tabelltekst Tegn,Caption Char Tegn,Caption Char1 Char1 Tegn,Char1 Char Char1 Tegn,Caption Char Char Char1 Tegn,Char1 Char Char Char Tegn,Char1 Char1 Char1 Tegn,Char1 Char1 Char Char Tegn,Char1 Char Char Char1 Tegn"/>
    <w:basedOn w:val="Standardskriftforavsnitt"/>
    <w:link w:val="Bildetekst"/>
    <w:uiPriority w:val="35"/>
    <w:rsid w:val="00FC3353"/>
    <w:rPr>
      <w:rFonts w:cs="Arial"/>
      <w:i/>
      <w:iCs/>
      <w:color w:val="0E2841" w:themeColor="text2"/>
      <w:kern w:val="18"/>
      <w:sz w:val="18"/>
      <w:szCs w:val="18"/>
      <w:lang w:eastAsia="nb-NO"/>
      <w14:ligatures w14:val="none"/>
    </w:rPr>
  </w:style>
  <w:style w:type="paragraph" w:customStyle="1" w:styleId="Tabelltekst">
    <w:name w:val="Tabelltekst"/>
    <w:basedOn w:val="Normal"/>
    <w:link w:val="TabelltekstTegn"/>
    <w:qFormat/>
    <w:rsid w:val="00C94D32"/>
    <w:pPr>
      <w:spacing w:after="0"/>
    </w:pPr>
    <w:rPr>
      <w:color w:val="auto"/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C94D32"/>
    <w:rPr>
      <w:rFonts w:cs="Arial"/>
      <w:kern w:val="18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29cecd-b8a7-4f40-a73b-e904689323e6}" enabled="0" method="" siteId="{7a29cecd-b8a7-4f40-a73b-e904689323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Vie, Ingvild Paulsen</dc:creator>
  <cp:keywords/>
  <dc:description/>
  <cp:lastModifiedBy>Vie, Ingvild Paulsen</cp:lastModifiedBy>
  <cp:revision>4</cp:revision>
  <dcterms:created xsi:type="dcterms:W3CDTF">2026-05-04T13:16:00Z</dcterms:created>
  <dcterms:modified xsi:type="dcterms:W3CDTF">2026-06-11T08:37:00Z</dcterms:modified>
</cp:coreProperties>
</file>