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C79F" w14:textId="77777777" w:rsidR="00123743" w:rsidRPr="00497E34" w:rsidRDefault="00123743" w:rsidP="00123743">
      <w:pPr>
        <w:pStyle w:val="Overskrift3"/>
      </w:pPr>
      <w:r w:rsidRPr="00497E34">
        <w:t>Sett verdi</w:t>
      </w:r>
    </w:p>
    <w:p w14:paraId="39FBEA37" w14:textId="77777777" w:rsidR="00123743" w:rsidRDefault="00123743" w:rsidP="00123743">
      <w:r w:rsidRPr="00497E34">
        <w:t xml:space="preserve">Sett verdi på delområdene ved å bruke kriteriene i verditabellen. </w:t>
      </w:r>
    </w:p>
    <w:p w14:paraId="10551673" w14:textId="77777777" w:rsidR="00123743" w:rsidRPr="00497E34" w:rsidRDefault="00123743" w:rsidP="00123743">
      <w:pPr>
        <w:pStyle w:val="Bildetekst"/>
      </w:pPr>
      <w:bookmarkStart w:id="0" w:name="_Ref216731048"/>
      <w:r w:rsidRPr="00497E34">
        <w:t xml:space="preserve">Tabell </w:t>
      </w:r>
      <w:r w:rsidRPr="00497E34">
        <w:fldChar w:fldCharType="begin"/>
      </w:r>
      <w:r w:rsidRPr="00497E34">
        <w:instrText>STYLEREF 1 \s</w:instrText>
      </w:r>
      <w:r w:rsidRPr="00497E34">
        <w:fldChar w:fldCharType="separate"/>
      </w:r>
      <w:r>
        <w:rPr>
          <w:noProof/>
        </w:rPr>
        <w:t>2</w:t>
      </w:r>
      <w:r w:rsidRPr="00497E34">
        <w:fldChar w:fldCharType="end"/>
      </w:r>
      <w:r w:rsidRPr="00497E34">
        <w:noBreakHyphen/>
      </w:r>
      <w:r w:rsidRPr="00497E34">
        <w:fldChar w:fldCharType="begin"/>
      </w:r>
      <w:r w:rsidRPr="00497E34">
        <w:instrText>SEQ Tabell \* ARABIC \s 1</w:instrText>
      </w:r>
      <w:r w:rsidRPr="00497E34">
        <w:fldChar w:fldCharType="separate"/>
      </w:r>
      <w:r>
        <w:rPr>
          <w:noProof/>
        </w:rPr>
        <w:t>1</w:t>
      </w:r>
      <w:r w:rsidRPr="00497E34">
        <w:fldChar w:fldCharType="end"/>
      </w:r>
      <w:bookmarkEnd w:id="0"/>
      <w:r w:rsidRPr="00497E34">
        <w:t>: Verditabell</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499"/>
        <w:gridCol w:w="1530"/>
        <w:gridCol w:w="1529"/>
        <w:gridCol w:w="1530"/>
      </w:tblGrid>
      <w:tr w:rsidR="00123743" w:rsidRPr="00B16A03" w14:paraId="506E044B" w14:textId="77777777" w:rsidTr="00123743">
        <w:trPr>
          <w:trHeight w:val="227"/>
          <w:tblHeader/>
        </w:trPr>
        <w:tc>
          <w:tcPr>
            <w:tcW w:w="1413" w:type="dxa"/>
            <w:shd w:val="clear" w:color="auto" w:fill="F2F2F2" w:themeFill="background1" w:themeFillShade="F2"/>
            <w:vAlign w:val="center"/>
          </w:tcPr>
          <w:p w14:paraId="2B4B04C8" w14:textId="77777777" w:rsidR="00123743" w:rsidRPr="00B16A03" w:rsidRDefault="00123743" w:rsidP="00B373DF">
            <w:pPr>
              <w:pStyle w:val="Tabelltekst"/>
              <w:rPr>
                <w:b/>
                <w:bCs/>
              </w:rPr>
            </w:pPr>
          </w:p>
        </w:tc>
        <w:tc>
          <w:tcPr>
            <w:tcW w:w="1559" w:type="dxa"/>
            <w:shd w:val="clear" w:color="auto" w:fill="D9D9D9"/>
            <w:vAlign w:val="center"/>
          </w:tcPr>
          <w:p w14:paraId="78033FAC" w14:textId="77777777" w:rsidR="00123743" w:rsidRPr="00B16A03" w:rsidRDefault="00123743" w:rsidP="00B373DF">
            <w:pPr>
              <w:pStyle w:val="Tabelltekst"/>
              <w:rPr>
                <w:b/>
                <w:bCs/>
              </w:rPr>
            </w:pPr>
            <w:r w:rsidRPr="00B16A03">
              <w:rPr>
                <w:b/>
                <w:bCs/>
              </w:rPr>
              <w:t>Ubetydelig verdi</w:t>
            </w:r>
          </w:p>
        </w:tc>
        <w:tc>
          <w:tcPr>
            <w:tcW w:w="1499" w:type="dxa"/>
            <w:shd w:val="clear" w:color="auto" w:fill="FFFF00"/>
            <w:vAlign w:val="center"/>
          </w:tcPr>
          <w:p w14:paraId="2FAEB394" w14:textId="77777777" w:rsidR="00123743" w:rsidRPr="00B16A03" w:rsidRDefault="00123743" w:rsidP="00B373DF">
            <w:pPr>
              <w:pStyle w:val="Tabelltekst"/>
              <w:rPr>
                <w:b/>
                <w:bCs/>
              </w:rPr>
            </w:pPr>
            <w:r w:rsidRPr="00B16A03">
              <w:rPr>
                <w:b/>
                <w:bCs/>
              </w:rPr>
              <w:t>Noe verdi</w:t>
            </w:r>
          </w:p>
        </w:tc>
        <w:tc>
          <w:tcPr>
            <w:tcW w:w="1530" w:type="dxa"/>
            <w:shd w:val="clear" w:color="auto" w:fill="FEC02D"/>
            <w:vAlign w:val="center"/>
          </w:tcPr>
          <w:p w14:paraId="5C2C059D" w14:textId="77777777" w:rsidR="00123743" w:rsidRPr="00B16A03" w:rsidRDefault="00123743" w:rsidP="00B373DF">
            <w:pPr>
              <w:pStyle w:val="Tabelltekst"/>
              <w:rPr>
                <w:b/>
                <w:bCs/>
              </w:rPr>
            </w:pPr>
            <w:r w:rsidRPr="00B16A03">
              <w:rPr>
                <w:b/>
                <w:bCs/>
              </w:rPr>
              <w:t>Middels verdi</w:t>
            </w:r>
          </w:p>
        </w:tc>
        <w:tc>
          <w:tcPr>
            <w:tcW w:w="1529" w:type="dxa"/>
            <w:shd w:val="clear" w:color="auto" w:fill="FD7032"/>
            <w:vAlign w:val="center"/>
          </w:tcPr>
          <w:p w14:paraId="1FE03180" w14:textId="77777777" w:rsidR="00123743" w:rsidRPr="00B16A03" w:rsidRDefault="00123743" w:rsidP="00B373DF">
            <w:pPr>
              <w:pStyle w:val="Tabelltekst"/>
              <w:rPr>
                <w:b/>
                <w:bCs/>
              </w:rPr>
            </w:pPr>
            <w:r w:rsidRPr="00B16A03">
              <w:rPr>
                <w:b/>
                <w:bCs/>
              </w:rPr>
              <w:t>Stor verdi</w:t>
            </w:r>
          </w:p>
        </w:tc>
        <w:tc>
          <w:tcPr>
            <w:tcW w:w="1530" w:type="dxa"/>
            <w:shd w:val="clear" w:color="auto" w:fill="AF0F0F"/>
            <w:vAlign w:val="center"/>
          </w:tcPr>
          <w:p w14:paraId="76D7D0B1" w14:textId="77777777" w:rsidR="00123743" w:rsidRPr="00B16A03" w:rsidRDefault="00123743" w:rsidP="00B373DF">
            <w:pPr>
              <w:pStyle w:val="Tabelltekst"/>
              <w:rPr>
                <w:b/>
                <w:bCs/>
              </w:rPr>
            </w:pPr>
            <w:r w:rsidRPr="00B16A03">
              <w:rPr>
                <w:b/>
                <w:bCs/>
              </w:rPr>
              <w:t>Svært stor verdi</w:t>
            </w:r>
          </w:p>
        </w:tc>
      </w:tr>
      <w:tr w:rsidR="00123743" w:rsidRPr="00497E34" w14:paraId="6549F1BA" w14:textId="77777777" w:rsidTr="00123743">
        <w:trPr>
          <w:trHeight w:val="227"/>
        </w:trPr>
        <w:tc>
          <w:tcPr>
            <w:tcW w:w="9060" w:type="dxa"/>
            <w:gridSpan w:val="6"/>
            <w:shd w:val="clear" w:color="auto" w:fill="F2F2F2" w:themeFill="background1" w:themeFillShade="F2"/>
          </w:tcPr>
          <w:p w14:paraId="27A7A3F7" w14:textId="77777777" w:rsidR="00123743" w:rsidRPr="003D09A4" w:rsidRDefault="00123743" w:rsidP="00B373DF">
            <w:pPr>
              <w:pStyle w:val="Tabelltekst"/>
              <w:rPr>
                <w:b/>
                <w:bCs/>
                <w:highlight w:val="yellow"/>
              </w:rPr>
            </w:pPr>
            <w:r w:rsidRPr="003D09A4">
              <w:rPr>
                <w:b/>
                <w:bCs/>
              </w:rPr>
              <w:t>Sjøtransport</w:t>
            </w:r>
          </w:p>
        </w:tc>
      </w:tr>
      <w:tr w:rsidR="00123743" w:rsidRPr="00497E34" w14:paraId="1E0FC12D" w14:textId="77777777" w:rsidTr="00123743">
        <w:trPr>
          <w:trHeight w:val="227"/>
        </w:trPr>
        <w:tc>
          <w:tcPr>
            <w:tcW w:w="1413" w:type="dxa"/>
            <w:shd w:val="clear" w:color="auto" w:fill="F2F2F2" w:themeFill="background1" w:themeFillShade="F2"/>
          </w:tcPr>
          <w:p w14:paraId="60CB52D9" w14:textId="77777777" w:rsidR="00123743" w:rsidRPr="00497E34" w:rsidRDefault="00123743" w:rsidP="00B373DF">
            <w:pPr>
              <w:pStyle w:val="Tabelltekst"/>
            </w:pPr>
            <w:r w:rsidRPr="00497E34">
              <w:t>Ferdsel</w:t>
            </w:r>
          </w:p>
          <w:p w14:paraId="73362658" w14:textId="77777777" w:rsidR="00123743" w:rsidRPr="00497E34" w:rsidRDefault="00123743" w:rsidP="00B373DF">
            <w:pPr>
              <w:pStyle w:val="Tabelltekst"/>
            </w:pPr>
            <w:r w:rsidRPr="00497E34">
              <w:t>(AIS/per år)</w:t>
            </w:r>
          </w:p>
        </w:tc>
        <w:tc>
          <w:tcPr>
            <w:tcW w:w="1559" w:type="dxa"/>
          </w:tcPr>
          <w:p w14:paraId="7F6A0429" w14:textId="77777777" w:rsidR="00123743" w:rsidRPr="00497E34" w:rsidRDefault="00123743" w:rsidP="00B373DF">
            <w:pPr>
              <w:pStyle w:val="Tabelltekst"/>
            </w:pPr>
            <w:r w:rsidRPr="00497E34">
              <w:t>Ikke trafikk i området</w:t>
            </w:r>
          </w:p>
          <w:p w14:paraId="212EA563" w14:textId="77777777" w:rsidR="00123743" w:rsidRPr="00497E34" w:rsidRDefault="00123743" w:rsidP="00B373DF">
            <w:pPr>
              <w:pStyle w:val="Tabelltekst"/>
            </w:pPr>
          </w:p>
        </w:tc>
        <w:tc>
          <w:tcPr>
            <w:tcW w:w="1499" w:type="dxa"/>
          </w:tcPr>
          <w:p w14:paraId="158B909F" w14:textId="77777777" w:rsidR="00123743" w:rsidRPr="00497E34" w:rsidRDefault="00123743" w:rsidP="00B373DF">
            <w:pPr>
              <w:pStyle w:val="Tabelltekst"/>
            </w:pPr>
            <w:r w:rsidRPr="00497E34">
              <w:t>Farvann med trafikktetthet    &lt;1000</w:t>
            </w:r>
          </w:p>
        </w:tc>
        <w:tc>
          <w:tcPr>
            <w:tcW w:w="1530" w:type="dxa"/>
          </w:tcPr>
          <w:p w14:paraId="2637EC72" w14:textId="77777777" w:rsidR="00123743" w:rsidRPr="00497E34" w:rsidRDefault="00123743" w:rsidP="00B373DF">
            <w:pPr>
              <w:pStyle w:val="Tabelltekst"/>
            </w:pPr>
            <w:r w:rsidRPr="00497E34">
              <w:t>Farvann med trafikktetthet 1000-5000</w:t>
            </w:r>
          </w:p>
        </w:tc>
        <w:tc>
          <w:tcPr>
            <w:tcW w:w="1529" w:type="dxa"/>
          </w:tcPr>
          <w:p w14:paraId="4A768C3C" w14:textId="77777777" w:rsidR="00123743" w:rsidRPr="00497E34" w:rsidRDefault="00123743" w:rsidP="00B373DF">
            <w:pPr>
              <w:pStyle w:val="Tabelltekst"/>
            </w:pPr>
            <w:r w:rsidRPr="00497E34">
              <w:t>Farvann med trafikktetthet 5000-10000</w:t>
            </w:r>
          </w:p>
        </w:tc>
        <w:tc>
          <w:tcPr>
            <w:tcW w:w="1530" w:type="dxa"/>
          </w:tcPr>
          <w:p w14:paraId="40EEA3D4" w14:textId="77777777" w:rsidR="00123743" w:rsidRPr="00497E34" w:rsidRDefault="00123743" w:rsidP="00B373DF">
            <w:pPr>
              <w:pStyle w:val="Tabelltekst"/>
            </w:pPr>
            <w:r w:rsidRPr="00497E34">
              <w:t>Farvann med trafikktetthet    &gt; 10000</w:t>
            </w:r>
          </w:p>
        </w:tc>
      </w:tr>
      <w:tr w:rsidR="00123743" w:rsidRPr="00497E34" w14:paraId="7CCCECF6" w14:textId="77777777" w:rsidTr="00123743">
        <w:trPr>
          <w:trHeight w:val="227"/>
        </w:trPr>
        <w:tc>
          <w:tcPr>
            <w:tcW w:w="1413" w:type="dxa"/>
            <w:shd w:val="clear" w:color="auto" w:fill="F2F2F2" w:themeFill="background1" w:themeFillShade="F2"/>
          </w:tcPr>
          <w:p w14:paraId="5D72A7EC" w14:textId="77777777" w:rsidR="00123743" w:rsidRPr="00497E34" w:rsidRDefault="00123743" w:rsidP="00B373DF">
            <w:pPr>
              <w:pStyle w:val="Tabelltekst"/>
            </w:pPr>
            <w:r w:rsidRPr="00497E34">
              <w:t>Trafikktype</w:t>
            </w:r>
          </w:p>
          <w:p w14:paraId="12A0FB01" w14:textId="77777777" w:rsidR="00123743" w:rsidRPr="00497E34" w:rsidRDefault="00123743" w:rsidP="00B373DF">
            <w:pPr>
              <w:pStyle w:val="Tabelltekst"/>
            </w:pPr>
            <w:r w:rsidRPr="00497E34">
              <w:t>(Betydning)</w:t>
            </w:r>
          </w:p>
          <w:p w14:paraId="44CA08EA" w14:textId="77777777" w:rsidR="00123743" w:rsidRPr="00497E34" w:rsidRDefault="00123743" w:rsidP="00B373DF">
            <w:pPr>
              <w:pStyle w:val="Tabelltekst"/>
            </w:pPr>
          </w:p>
        </w:tc>
        <w:tc>
          <w:tcPr>
            <w:tcW w:w="1559" w:type="dxa"/>
          </w:tcPr>
          <w:p w14:paraId="15C4D1A7" w14:textId="77777777" w:rsidR="00123743" w:rsidRPr="00497E34" w:rsidRDefault="00123743" w:rsidP="00B373DF">
            <w:pPr>
              <w:pStyle w:val="Tabelltekst"/>
            </w:pPr>
            <w:r w:rsidRPr="00497E34">
              <w:t>Ikke trafikk av betydning i området</w:t>
            </w:r>
          </w:p>
          <w:p w14:paraId="3AABA293" w14:textId="77777777" w:rsidR="00123743" w:rsidRPr="00497E34" w:rsidRDefault="00123743" w:rsidP="00B373DF">
            <w:pPr>
              <w:pStyle w:val="Tabelltekst"/>
            </w:pPr>
          </w:p>
        </w:tc>
        <w:tc>
          <w:tcPr>
            <w:tcW w:w="1499" w:type="dxa"/>
          </w:tcPr>
          <w:p w14:paraId="6588B000" w14:textId="77777777" w:rsidR="00123743" w:rsidRPr="00497E34" w:rsidRDefault="00123743" w:rsidP="00B373DF">
            <w:pPr>
              <w:pStyle w:val="Tabelltekst"/>
            </w:pPr>
            <w:r w:rsidRPr="00497E34">
              <w:t>Integrert del av lokal transport</w:t>
            </w:r>
          </w:p>
        </w:tc>
        <w:tc>
          <w:tcPr>
            <w:tcW w:w="1530" w:type="dxa"/>
          </w:tcPr>
          <w:p w14:paraId="47D4DE98" w14:textId="77777777" w:rsidR="00123743" w:rsidRPr="00497E34" w:rsidRDefault="00123743" w:rsidP="00B373DF">
            <w:pPr>
              <w:pStyle w:val="Tabelltekst"/>
            </w:pPr>
            <w:r w:rsidRPr="00497E34">
              <w:t>Integrert del av lokal/regional transport</w:t>
            </w:r>
          </w:p>
        </w:tc>
        <w:tc>
          <w:tcPr>
            <w:tcW w:w="1529" w:type="dxa"/>
          </w:tcPr>
          <w:p w14:paraId="4C6C4AF4" w14:textId="77777777" w:rsidR="00123743" w:rsidRPr="00A03123" w:rsidRDefault="00123743" w:rsidP="00B373DF">
            <w:pPr>
              <w:pStyle w:val="Tabelltekst"/>
            </w:pPr>
            <w:r w:rsidRPr="00A03123">
              <w:t xml:space="preserve">Integrert del av regional/ nasjonal transport </w:t>
            </w:r>
          </w:p>
        </w:tc>
        <w:tc>
          <w:tcPr>
            <w:tcW w:w="1530" w:type="dxa"/>
          </w:tcPr>
          <w:p w14:paraId="71845565" w14:textId="77777777" w:rsidR="00123743" w:rsidRPr="00497E34" w:rsidRDefault="00123743" w:rsidP="00B373DF">
            <w:pPr>
              <w:pStyle w:val="Tabelltekst"/>
            </w:pPr>
            <w:r w:rsidRPr="00497E34">
              <w:t xml:space="preserve">Integrert del av nasjonal /internasjonal transport </w:t>
            </w:r>
          </w:p>
        </w:tc>
      </w:tr>
      <w:tr w:rsidR="00123743" w:rsidRPr="00497E34" w14:paraId="187E3FE6" w14:textId="77777777" w:rsidTr="00123743">
        <w:trPr>
          <w:trHeight w:val="227"/>
        </w:trPr>
        <w:tc>
          <w:tcPr>
            <w:tcW w:w="1413" w:type="dxa"/>
            <w:shd w:val="clear" w:color="auto" w:fill="F2F2F2" w:themeFill="background1" w:themeFillShade="F2"/>
          </w:tcPr>
          <w:p w14:paraId="5CABA183" w14:textId="77777777" w:rsidR="00123743" w:rsidRPr="00497E34" w:rsidRDefault="00123743" w:rsidP="00B373DF">
            <w:pPr>
              <w:pStyle w:val="Tabelltekst"/>
            </w:pPr>
            <w:r w:rsidRPr="00497E34">
              <w:t>Farled eller farledsareal</w:t>
            </w:r>
          </w:p>
          <w:p w14:paraId="3F5FFA14" w14:textId="77777777" w:rsidR="00123743" w:rsidRPr="00497E34" w:rsidRDefault="00123743" w:rsidP="00B373DF">
            <w:pPr>
              <w:pStyle w:val="Tabelltekst"/>
            </w:pPr>
          </w:p>
        </w:tc>
        <w:tc>
          <w:tcPr>
            <w:tcW w:w="1559" w:type="dxa"/>
          </w:tcPr>
          <w:p w14:paraId="6009A2C9" w14:textId="77777777" w:rsidR="00123743" w:rsidRPr="00497E34" w:rsidRDefault="00123743" w:rsidP="00B373DF">
            <w:pPr>
              <w:pStyle w:val="Tabelltekst"/>
            </w:pPr>
            <w:r w:rsidRPr="00497E34">
              <w:t>Ikke i område med farledsareal</w:t>
            </w:r>
          </w:p>
        </w:tc>
        <w:tc>
          <w:tcPr>
            <w:tcW w:w="1499" w:type="dxa"/>
          </w:tcPr>
          <w:p w14:paraId="6CB6EAD5" w14:textId="77777777" w:rsidR="00123743" w:rsidRPr="00497E34" w:rsidRDefault="00123743" w:rsidP="00B373DF">
            <w:pPr>
              <w:pStyle w:val="Tabelltekst"/>
            </w:pPr>
            <w:r w:rsidRPr="00497E34">
              <w:t>I nærheten av farledsareal</w:t>
            </w:r>
          </w:p>
          <w:p w14:paraId="405BEA36" w14:textId="77777777" w:rsidR="00123743" w:rsidRPr="00497E34" w:rsidRDefault="00123743" w:rsidP="00B373DF">
            <w:pPr>
              <w:pStyle w:val="Tabelltekst"/>
            </w:pPr>
          </w:p>
        </w:tc>
        <w:tc>
          <w:tcPr>
            <w:tcW w:w="1530" w:type="dxa"/>
          </w:tcPr>
          <w:p w14:paraId="2134E4C6" w14:textId="77777777" w:rsidR="00123743" w:rsidRPr="00497E34" w:rsidRDefault="00123743" w:rsidP="00B373DF">
            <w:pPr>
              <w:pStyle w:val="Tabelltekst"/>
            </w:pPr>
            <w:r w:rsidRPr="00497E34">
              <w:t xml:space="preserve">I </w:t>
            </w:r>
            <w:proofErr w:type="spellStart"/>
            <w:r w:rsidRPr="00497E34">
              <w:t>biled</w:t>
            </w:r>
            <w:proofErr w:type="spellEnd"/>
            <w:r w:rsidRPr="00497E34">
              <w:t xml:space="preserve"> (farledsareal)</w:t>
            </w:r>
          </w:p>
          <w:p w14:paraId="05393A87" w14:textId="77777777" w:rsidR="00123743" w:rsidRPr="00497E34" w:rsidRDefault="00123743" w:rsidP="00B373DF">
            <w:pPr>
              <w:pStyle w:val="Tabelltekst"/>
            </w:pPr>
          </w:p>
        </w:tc>
        <w:tc>
          <w:tcPr>
            <w:tcW w:w="1529" w:type="dxa"/>
          </w:tcPr>
          <w:p w14:paraId="7F87022A" w14:textId="77777777" w:rsidR="00123743" w:rsidRPr="00497E34" w:rsidRDefault="00123743" w:rsidP="00B373DF">
            <w:pPr>
              <w:pStyle w:val="Tabelltekst"/>
            </w:pPr>
            <w:r w:rsidRPr="00497E34">
              <w:t>I hovedled (farledsareal)</w:t>
            </w:r>
          </w:p>
        </w:tc>
        <w:tc>
          <w:tcPr>
            <w:tcW w:w="1530" w:type="dxa"/>
            <w:shd w:val="clear" w:color="auto" w:fill="D9D9D9" w:themeFill="background1" w:themeFillShade="D9"/>
          </w:tcPr>
          <w:p w14:paraId="796AFD24" w14:textId="77777777" w:rsidR="00123743" w:rsidRPr="00497E34" w:rsidRDefault="00123743" w:rsidP="00B373DF">
            <w:pPr>
              <w:pStyle w:val="Tabelltekst"/>
            </w:pPr>
          </w:p>
        </w:tc>
      </w:tr>
      <w:tr w:rsidR="00123743" w:rsidRPr="00497E34" w14:paraId="3CB9938E" w14:textId="77777777" w:rsidTr="00123743">
        <w:trPr>
          <w:trHeight w:val="227"/>
        </w:trPr>
        <w:tc>
          <w:tcPr>
            <w:tcW w:w="1413" w:type="dxa"/>
            <w:shd w:val="clear" w:color="auto" w:fill="F2F2F2" w:themeFill="background1" w:themeFillShade="F2"/>
          </w:tcPr>
          <w:p w14:paraId="3E660ABC" w14:textId="77777777" w:rsidR="00123743" w:rsidRPr="00497E34" w:rsidRDefault="00123743" w:rsidP="00B373DF">
            <w:pPr>
              <w:pStyle w:val="Tabelltekst"/>
            </w:pPr>
            <w:r w:rsidRPr="00497E34">
              <w:t>Navigasjons-veiledning</w:t>
            </w:r>
          </w:p>
        </w:tc>
        <w:tc>
          <w:tcPr>
            <w:tcW w:w="1559" w:type="dxa"/>
          </w:tcPr>
          <w:p w14:paraId="6BB6A044" w14:textId="77777777" w:rsidR="00123743" w:rsidRPr="00497E34" w:rsidRDefault="00123743" w:rsidP="00B373DF">
            <w:pPr>
              <w:pStyle w:val="Tabelltekst"/>
            </w:pPr>
            <w:r w:rsidRPr="00497E34">
              <w:t>Ikke i område med navigasjons-veiledning</w:t>
            </w:r>
          </w:p>
        </w:tc>
        <w:tc>
          <w:tcPr>
            <w:tcW w:w="1499" w:type="dxa"/>
          </w:tcPr>
          <w:p w14:paraId="582F45F7" w14:textId="77777777" w:rsidR="00123743" w:rsidRPr="00497E34" w:rsidRDefault="00123743" w:rsidP="00B373DF">
            <w:pPr>
              <w:pStyle w:val="Tabelltekst"/>
            </w:pPr>
            <w:r w:rsidRPr="00497E34">
              <w:t xml:space="preserve">Kort avstand til navigasjons-veiledning </w:t>
            </w:r>
          </w:p>
        </w:tc>
        <w:tc>
          <w:tcPr>
            <w:tcW w:w="1530" w:type="dxa"/>
          </w:tcPr>
          <w:p w14:paraId="289BF8E9" w14:textId="77777777" w:rsidR="00123743" w:rsidRPr="00497E34" w:rsidRDefault="00123743" w:rsidP="00B373DF">
            <w:pPr>
              <w:pStyle w:val="Tabelltekst"/>
            </w:pPr>
            <w:r w:rsidRPr="00497E34">
              <w:t>Ved grensa til navigasjons-veiledning</w:t>
            </w:r>
          </w:p>
        </w:tc>
        <w:tc>
          <w:tcPr>
            <w:tcW w:w="1529" w:type="dxa"/>
          </w:tcPr>
          <w:p w14:paraId="02A8D6DE" w14:textId="77777777" w:rsidR="00123743" w:rsidRPr="00497E34" w:rsidRDefault="00123743" w:rsidP="00B373DF">
            <w:pPr>
              <w:pStyle w:val="Tabelltekst"/>
            </w:pPr>
            <w:r w:rsidRPr="00497E34">
              <w:t>Innenfor navigasjons-veiledning</w:t>
            </w:r>
          </w:p>
          <w:p w14:paraId="2247BC6C" w14:textId="77777777" w:rsidR="00123743" w:rsidRPr="00497E34" w:rsidRDefault="00123743" w:rsidP="00B373DF">
            <w:pPr>
              <w:pStyle w:val="Tabelltekst"/>
            </w:pPr>
          </w:p>
        </w:tc>
        <w:tc>
          <w:tcPr>
            <w:tcW w:w="1530" w:type="dxa"/>
          </w:tcPr>
          <w:p w14:paraId="35143070" w14:textId="77777777" w:rsidR="00123743" w:rsidRPr="00497E34" w:rsidRDefault="00123743" w:rsidP="00B373DF">
            <w:pPr>
              <w:pStyle w:val="Tabelltekst"/>
            </w:pPr>
            <w:r w:rsidRPr="00497E34">
              <w:t xml:space="preserve">I hvit sektor </w:t>
            </w:r>
          </w:p>
          <w:p w14:paraId="629301D1" w14:textId="77777777" w:rsidR="00123743" w:rsidRPr="00497E34" w:rsidRDefault="00123743" w:rsidP="00B373DF">
            <w:pPr>
              <w:pStyle w:val="Tabelltekst"/>
            </w:pPr>
          </w:p>
        </w:tc>
      </w:tr>
      <w:tr w:rsidR="00123743" w:rsidRPr="00497E34" w14:paraId="63513305" w14:textId="77777777" w:rsidTr="00123743">
        <w:trPr>
          <w:trHeight w:val="227"/>
        </w:trPr>
        <w:tc>
          <w:tcPr>
            <w:tcW w:w="9060" w:type="dxa"/>
            <w:gridSpan w:val="6"/>
            <w:shd w:val="clear" w:color="auto" w:fill="F2F2F2" w:themeFill="background1" w:themeFillShade="F2"/>
          </w:tcPr>
          <w:p w14:paraId="365E8641" w14:textId="77777777" w:rsidR="00123743" w:rsidRPr="003D09A4" w:rsidRDefault="00123743" w:rsidP="00B373DF">
            <w:pPr>
              <w:pStyle w:val="Tabelltekst"/>
              <w:rPr>
                <w:b/>
                <w:bCs/>
              </w:rPr>
            </w:pPr>
            <w:r w:rsidRPr="003D09A4">
              <w:rPr>
                <w:b/>
                <w:bCs/>
              </w:rPr>
              <w:t>Havn</w:t>
            </w:r>
          </w:p>
        </w:tc>
      </w:tr>
      <w:tr w:rsidR="00123743" w:rsidRPr="00497E34" w14:paraId="00541C30" w14:textId="77777777" w:rsidTr="00123743">
        <w:trPr>
          <w:trHeight w:val="227"/>
        </w:trPr>
        <w:tc>
          <w:tcPr>
            <w:tcW w:w="1413" w:type="dxa"/>
            <w:shd w:val="clear" w:color="auto" w:fill="F2F2F2" w:themeFill="background1" w:themeFillShade="F2"/>
          </w:tcPr>
          <w:p w14:paraId="3D1F24A1" w14:textId="77777777" w:rsidR="00123743" w:rsidRPr="00497E34" w:rsidRDefault="00123743" w:rsidP="00B373DF">
            <w:pPr>
              <w:pStyle w:val="Tabelltekst"/>
            </w:pPr>
            <w:proofErr w:type="spellStart"/>
            <w:r w:rsidRPr="00497E34">
              <w:t>Godshavn</w:t>
            </w:r>
            <w:proofErr w:type="spellEnd"/>
          </w:p>
          <w:p w14:paraId="6ECCF7D9" w14:textId="77777777" w:rsidR="00123743" w:rsidRPr="00497E34" w:rsidRDefault="00123743" w:rsidP="00B373DF">
            <w:pPr>
              <w:pStyle w:val="Tabelltekst"/>
            </w:pPr>
            <w:r w:rsidRPr="00497E34">
              <w:t xml:space="preserve">   </w:t>
            </w:r>
          </w:p>
          <w:p w14:paraId="484D24FC" w14:textId="77777777" w:rsidR="00123743" w:rsidRPr="00497E34" w:rsidRDefault="00123743" w:rsidP="00B373DF">
            <w:pPr>
              <w:pStyle w:val="Tabelltekst"/>
            </w:pPr>
          </w:p>
          <w:p w14:paraId="5290B9C7" w14:textId="77777777" w:rsidR="00123743" w:rsidRPr="00497E34" w:rsidRDefault="00123743" w:rsidP="00B373DF">
            <w:pPr>
              <w:pStyle w:val="Tabelltekst"/>
            </w:pPr>
          </w:p>
          <w:p w14:paraId="1533E628" w14:textId="77777777" w:rsidR="00123743" w:rsidRPr="00497E34" w:rsidRDefault="00123743" w:rsidP="00B373DF">
            <w:pPr>
              <w:pStyle w:val="Tabelltekst"/>
            </w:pPr>
          </w:p>
        </w:tc>
        <w:tc>
          <w:tcPr>
            <w:tcW w:w="1559" w:type="dxa"/>
          </w:tcPr>
          <w:p w14:paraId="03113E5D" w14:textId="77777777" w:rsidR="00123743" w:rsidRPr="00497E34" w:rsidRDefault="00123743" w:rsidP="00B373DF">
            <w:pPr>
              <w:pStyle w:val="Tabelltekst"/>
            </w:pPr>
            <w:r w:rsidRPr="00497E34">
              <w:t>Uten betydning</w:t>
            </w:r>
          </w:p>
          <w:p w14:paraId="4792213E" w14:textId="77777777" w:rsidR="00123743" w:rsidRPr="00497E34" w:rsidRDefault="00123743" w:rsidP="00B373DF">
            <w:pPr>
              <w:pStyle w:val="Tabelltekst"/>
            </w:pPr>
          </w:p>
          <w:p w14:paraId="4C122EDA" w14:textId="77777777" w:rsidR="00123743" w:rsidRPr="00497E34" w:rsidRDefault="00123743" w:rsidP="00B373DF">
            <w:pPr>
              <w:pStyle w:val="Tabelltekst"/>
            </w:pPr>
          </w:p>
          <w:p w14:paraId="709C3E2E" w14:textId="77777777" w:rsidR="00123743" w:rsidRPr="00497E34" w:rsidRDefault="00123743" w:rsidP="00B373DF">
            <w:pPr>
              <w:pStyle w:val="Tabelltekst"/>
            </w:pPr>
          </w:p>
          <w:p w14:paraId="350A5483" w14:textId="77777777" w:rsidR="00123743" w:rsidRPr="00497E34" w:rsidRDefault="00123743" w:rsidP="00B373DF">
            <w:pPr>
              <w:pStyle w:val="Tabelltekst"/>
            </w:pPr>
          </w:p>
        </w:tc>
        <w:tc>
          <w:tcPr>
            <w:tcW w:w="1499" w:type="dxa"/>
          </w:tcPr>
          <w:p w14:paraId="6858EB59" w14:textId="77777777" w:rsidR="00123743" w:rsidRPr="00497E34" w:rsidRDefault="00123743" w:rsidP="00B373DF">
            <w:pPr>
              <w:pStyle w:val="Tabelltekst"/>
            </w:pPr>
            <w:r w:rsidRPr="00497E34">
              <w:t>Lokale havner</w:t>
            </w:r>
          </w:p>
          <w:p w14:paraId="3649934B" w14:textId="77777777" w:rsidR="00123743" w:rsidRPr="00497E34" w:rsidRDefault="00123743" w:rsidP="00B373DF">
            <w:pPr>
              <w:pStyle w:val="Tabelltekst"/>
            </w:pPr>
          </w:p>
          <w:p w14:paraId="3FA4758B" w14:textId="77777777" w:rsidR="00123743" w:rsidRPr="00497E34" w:rsidRDefault="00123743" w:rsidP="00B373DF">
            <w:pPr>
              <w:pStyle w:val="Tabelltekst"/>
            </w:pPr>
          </w:p>
          <w:p w14:paraId="233E3269" w14:textId="77777777" w:rsidR="00123743" w:rsidRPr="00497E34" w:rsidRDefault="00123743" w:rsidP="00B373DF">
            <w:pPr>
              <w:pStyle w:val="Tabelltekst"/>
            </w:pPr>
          </w:p>
          <w:p w14:paraId="2420A29D" w14:textId="77777777" w:rsidR="00123743" w:rsidRPr="00497E34" w:rsidRDefault="00123743" w:rsidP="00B373DF">
            <w:pPr>
              <w:pStyle w:val="Tabelltekst"/>
            </w:pPr>
          </w:p>
          <w:p w14:paraId="130B2AEB" w14:textId="77777777" w:rsidR="00123743" w:rsidRPr="00497E34" w:rsidRDefault="00123743" w:rsidP="00B373DF">
            <w:pPr>
              <w:pStyle w:val="Tabelltekst"/>
            </w:pPr>
            <w:r w:rsidRPr="00497E34">
              <w:t>&lt; 300.000 tonn</w:t>
            </w:r>
          </w:p>
        </w:tc>
        <w:tc>
          <w:tcPr>
            <w:tcW w:w="1530" w:type="dxa"/>
          </w:tcPr>
          <w:p w14:paraId="2E7A3098" w14:textId="77777777" w:rsidR="00123743" w:rsidRPr="00497E34" w:rsidRDefault="00123743" w:rsidP="00B373DF">
            <w:pPr>
              <w:pStyle w:val="Tabelltekst"/>
            </w:pPr>
            <w:r w:rsidRPr="00497E34">
              <w:t>Regionale havner</w:t>
            </w:r>
          </w:p>
          <w:p w14:paraId="20A70C0A" w14:textId="77777777" w:rsidR="00123743" w:rsidRPr="00497E34" w:rsidRDefault="00123743" w:rsidP="00B373DF">
            <w:pPr>
              <w:pStyle w:val="Tabelltekst"/>
            </w:pPr>
          </w:p>
          <w:p w14:paraId="4385A6C9" w14:textId="77777777" w:rsidR="00123743" w:rsidRPr="00497E34" w:rsidRDefault="00123743" w:rsidP="00B373DF">
            <w:pPr>
              <w:pStyle w:val="Tabelltekst"/>
            </w:pPr>
          </w:p>
          <w:p w14:paraId="795C4DF9" w14:textId="77777777" w:rsidR="00123743" w:rsidRPr="00497E34" w:rsidRDefault="00123743" w:rsidP="00B373DF">
            <w:pPr>
              <w:pStyle w:val="Tabelltekst"/>
            </w:pPr>
          </w:p>
          <w:p w14:paraId="65284B4E" w14:textId="77777777" w:rsidR="00123743" w:rsidRPr="00497E34" w:rsidRDefault="00123743" w:rsidP="00B373DF">
            <w:pPr>
              <w:pStyle w:val="Tabelltekst"/>
            </w:pPr>
            <w:r w:rsidRPr="00497E34">
              <w:t>300.000-500.000 tonn</w:t>
            </w:r>
          </w:p>
        </w:tc>
        <w:tc>
          <w:tcPr>
            <w:tcW w:w="1529" w:type="dxa"/>
          </w:tcPr>
          <w:p w14:paraId="55DDE74C" w14:textId="77777777" w:rsidR="00123743" w:rsidRPr="00497E34" w:rsidRDefault="00123743" w:rsidP="00B373DF">
            <w:pPr>
              <w:pStyle w:val="Tabelltekst"/>
            </w:pPr>
            <w:r w:rsidRPr="00497E34">
              <w:t>Nasjonale havner viktige for nasjonal varetransport</w:t>
            </w:r>
          </w:p>
          <w:p w14:paraId="3CFF2108" w14:textId="77777777" w:rsidR="00123743" w:rsidRPr="00497E34" w:rsidRDefault="00123743" w:rsidP="00B373DF">
            <w:pPr>
              <w:pStyle w:val="Tabelltekst"/>
            </w:pPr>
          </w:p>
          <w:p w14:paraId="22A30241" w14:textId="77777777" w:rsidR="00123743" w:rsidRPr="00497E34" w:rsidRDefault="00123743" w:rsidP="00B373DF">
            <w:pPr>
              <w:pStyle w:val="Tabelltekst"/>
            </w:pPr>
            <w:r w:rsidRPr="00497E34">
              <w:t>500.000- 1.000.000 tonn</w:t>
            </w:r>
          </w:p>
        </w:tc>
        <w:tc>
          <w:tcPr>
            <w:tcW w:w="1530" w:type="dxa"/>
          </w:tcPr>
          <w:p w14:paraId="629A42FD" w14:textId="77777777" w:rsidR="00123743" w:rsidRPr="00497E34" w:rsidRDefault="00123743" w:rsidP="00B373DF">
            <w:pPr>
              <w:pStyle w:val="Tabelltekst"/>
            </w:pPr>
            <w:r w:rsidRPr="00497E34">
              <w:t>Internasjonal havn, global handel</w:t>
            </w:r>
          </w:p>
          <w:p w14:paraId="5308D9C6" w14:textId="77777777" w:rsidR="00123743" w:rsidRPr="00497E34" w:rsidRDefault="00123743" w:rsidP="00B373DF">
            <w:pPr>
              <w:pStyle w:val="Tabelltekst"/>
            </w:pPr>
            <w:r w:rsidRPr="00497E34">
              <w:t>TEN-T havner</w:t>
            </w:r>
          </w:p>
          <w:p w14:paraId="1597500F" w14:textId="77777777" w:rsidR="00123743" w:rsidRPr="00497E34" w:rsidRDefault="00123743" w:rsidP="00B373DF">
            <w:pPr>
              <w:pStyle w:val="Tabelltekst"/>
            </w:pPr>
          </w:p>
          <w:p w14:paraId="68E6FBBB" w14:textId="77777777" w:rsidR="00123743" w:rsidRPr="00497E34" w:rsidRDefault="00123743" w:rsidP="00B373DF">
            <w:pPr>
              <w:pStyle w:val="Tabelltekst"/>
            </w:pPr>
            <w:r w:rsidRPr="00497E34">
              <w:t>&gt;1.000.000 tonn</w:t>
            </w:r>
          </w:p>
        </w:tc>
      </w:tr>
      <w:tr w:rsidR="00123743" w:rsidRPr="00497E34" w14:paraId="695EA425" w14:textId="77777777" w:rsidTr="00123743">
        <w:trPr>
          <w:trHeight w:val="227"/>
        </w:trPr>
        <w:tc>
          <w:tcPr>
            <w:tcW w:w="1413" w:type="dxa"/>
            <w:shd w:val="clear" w:color="auto" w:fill="F2F2F2" w:themeFill="background1" w:themeFillShade="F2"/>
          </w:tcPr>
          <w:p w14:paraId="35CA1C74" w14:textId="77777777" w:rsidR="00123743" w:rsidRPr="00497E34" w:rsidRDefault="00123743" w:rsidP="00B373DF">
            <w:pPr>
              <w:pStyle w:val="Tabelltekst"/>
            </w:pPr>
            <w:r w:rsidRPr="00497E34">
              <w:t>Fiskerihavn</w:t>
            </w:r>
          </w:p>
        </w:tc>
        <w:tc>
          <w:tcPr>
            <w:tcW w:w="1559" w:type="dxa"/>
          </w:tcPr>
          <w:p w14:paraId="25B25EC4" w14:textId="77777777" w:rsidR="00123743" w:rsidRPr="00497E34" w:rsidRDefault="00123743" w:rsidP="00B373DF">
            <w:pPr>
              <w:pStyle w:val="Tabelltekst"/>
            </w:pPr>
            <w:r w:rsidRPr="00497E34">
              <w:t>Uten betydning</w:t>
            </w:r>
          </w:p>
        </w:tc>
        <w:tc>
          <w:tcPr>
            <w:tcW w:w="1499" w:type="dxa"/>
          </w:tcPr>
          <w:p w14:paraId="46EA5826" w14:textId="77777777" w:rsidR="00123743" w:rsidRPr="00497E34" w:rsidRDefault="00123743" w:rsidP="00B373DF">
            <w:pPr>
              <w:pStyle w:val="Tabelltekst"/>
            </w:pPr>
            <w:r w:rsidRPr="00497E34">
              <w:t>Lokal fiskerihavn</w:t>
            </w:r>
          </w:p>
          <w:p w14:paraId="27448691" w14:textId="77777777" w:rsidR="00123743" w:rsidRPr="00497E34" w:rsidRDefault="00123743" w:rsidP="00B373DF">
            <w:pPr>
              <w:pStyle w:val="Tabelltekst"/>
              <w:rPr>
                <w:highlight w:val="yellow"/>
              </w:rPr>
            </w:pPr>
          </w:p>
        </w:tc>
        <w:tc>
          <w:tcPr>
            <w:tcW w:w="1530" w:type="dxa"/>
          </w:tcPr>
          <w:p w14:paraId="0AEB3D93" w14:textId="77777777" w:rsidR="00123743" w:rsidRPr="00497E34" w:rsidRDefault="00123743" w:rsidP="00B373DF">
            <w:pPr>
              <w:pStyle w:val="Tabelltekst"/>
            </w:pPr>
            <w:r w:rsidRPr="00497E34">
              <w:t>Lokal/ regional fiskerihavn</w:t>
            </w:r>
          </w:p>
          <w:p w14:paraId="7DA5DC28" w14:textId="77777777" w:rsidR="00123743" w:rsidRPr="00497E34" w:rsidRDefault="00123743" w:rsidP="00B373DF">
            <w:pPr>
              <w:pStyle w:val="Tabelltekst"/>
            </w:pPr>
          </w:p>
          <w:p w14:paraId="5EFBEDBB" w14:textId="77777777" w:rsidR="00123743" w:rsidRPr="00497E34" w:rsidRDefault="00123743" w:rsidP="00B373DF">
            <w:pPr>
              <w:pStyle w:val="Tabelltekst"/>
            </w:pPr>
          </w:p>
        </w:tc>
        <w:tc>
          <w:tcPr>
            <w:tcW w:w="1529" w:type="dxa"/>
          </w:tcPr>
          <w:p w14:paraId="01DBFAE0" w14:textId="77777777" w:rsidR="00123743" w:rsidRPr="00497E34" w:rsidRDefault="00123743" w:rsidP="00B373DF">
            <w:pPr>
              <w:pStyle w:val="Tabelltekst"/>
            </w:pPr>
            <w:r w:rsidRPr="00497E34">
              <w:t>Regional/ nasjonal fiskerihavn</w:t>
            </w:r>
          </w:p>
          <w:p w14:paraId="6F3411FA" w14:textId="77777777" w:rsidR="00123743" w:rsidRPr="00497E34" w:rsidRDefault="00123743" w:rsidP="00B373DF">
            <w:pPr>
              <w:pStyle w:val="Tabelltekst"/>
            </w:pPr>
          </w:p>
        </w:tc>
        <w:tc>
          <w:tcPr>
            <w:tcW w:w="1530" w:type="dxa"/>
            <w:shd w:val="clear" w:color="auto" w:fill="D9D9D9" w:themeFill="background1" w:themeFillShade="D9"/>
          </w:tcPr>
          <w:p w14:paraId="3BA2A347" w14:textId="77777777" w:rsidR="00123743" w:rsidRPr="00497E34" w:rsidRDefault="00123743" w:rsidP="00B373DF">
            <w:pPr>
              <w:pStyle w:val="Tabelltekst"/>
            </w:pPr>
          </w:p>
        </w:tc>
      </w:tr>
      <w:tr w:rsidR="00123743" w:rsidRPr="00497E34" w14:paraId="6F623741" w14:textId="77777777" w:rsidTr="00123743">
        <w:trPr>
          <w:trHeight w:val="227"/>
        </w:trPr>
        <w:tc>
          <w:tcPr>
            <w:tcW w:w="1413" w:type="dxa"/>
            <w:shd w:val="clear" w:color="auto" w:fill="F2F2F2" w:themeFill="background1" w:themeFillShade="F2"/>
          </w:tcPr>
          <w:p w14:paraId="6ECC18F9" w14:textId="77777777" w:rsidR="00123743" w:rsidRPr="00497E34" w:rsidRDefault="00123743" w:rsidP="00B373DF">
            <w:pPr>
              <w:pStyle w:val="Tabelltekst"/>
            </w:pPr>
            <w:r w:rsidRPr="00497E34">
              <w:t>Cruisehavn</w:t>
            </w:r>
          </w:p>
          <w:p w14:paraId="26E6FA20" w14:textId="77777777" w:rsidR="00123743" w:rsidRPr="00497E34" w:rsidRDefault="00123743" w:rsidP="00B373DF">
            <w:pPr>
              <w:pStyle w:val="Tabelltekst"/>
            </w:pPr>
          </w:p>
        </w:tc>
        <w:tc>
          <w:tcPr>
            <w:tcW w:w="1559" w:type="dxa"/>
          </w:tcPr>
          <w:p w14:paraId="0616663C" w14:textId="77777777" w:rsidR="00123743" w:rsidRPr="00497E34" w:rsidRDefault="00123743" w:rsidP="00B373DF">
            <w:pPr>
              <w:pStyle w:val="Tabelltekst"/>
            </w:pPr>
            <w:r w:rsidRPr="00497E34">
              <w:t>Uten betydning</w:t>
            </w:r>
          </w:p>
          <w:p w14:paraId="245CBFA6" w14:textId="77777777" w:rsidR="00123743" w:rsidRPr="00497E34" w:rsidRDefault="00123743" w:rsidP="00B373DF">
            <w:pPr>
              <w:pStyle w:val="Tabelltekst"/>
              <w:rPr>
                <w:highlight w:val="yellow"/>
              </w:rPr>
            </w:pPr>
          </w:p>
        </w:tc>
        <w:tc>
          <w:tcPr>
            <w:tcW w:w="1499" w:type="dxa"/>
          </w:tcPr>
          <w:p w14:paraId="15311175" w14:textId="77777777" w:rsidR="00123743" w:rsidRPr="00497E34" w:rsidRDefault="00123743" w:rsidP="00B373DF">
            <w:pPr>
              <w:pStyle w:val="Tabelltekst"/>
            </w:pPr>
            <w:r w:rsidRPr="00497E34">
              <w:t xml:space="preserve">Cruisehavn </w:t>
            </w:r>
          </w:p>
          <w:p w14:paraId="16777A4A" w14:textId="77777777" w:rsidR="00123743" w:rsidRPr="00497E34" w:rsidRDefault="00123743" w:rsidP="00B373DF">
            <w:pPr>
              <w:pStyle w:val="Tabelltekst"/>
              <w:rPr>
                <w:highlight w:val="yellow"/>
              </w:rPr>
            </w:pPr>
            <w:r w:rsidRPr="00497E34">
              <w:t>PAX &lt;200.000</w:t>
            </w:r>
          </w:p>
        </w:tc>
        <w:tc>
          <w:tcPr>
            <w:tcW w:w="1530" w:type="dxa"/>
          </w:tcPr>
          <w:p w14:paraId="009B38FC" w14:textId="77777777" w:rsidR="00123743" w:rsidRPr="00497E34" w:rsidRDefault="00123743" w:rsidP="00B373DF">
            <w:pPr>
              <w:pStyle w:val="Tabelltekst"/>
            </w:pPr>
            <w:r w:rsidRPr="00497E34">
              <w:t xml:space="preserve">Cruisehavn </w:t>
            </w:r>
          </w:p>
          <w:p w14:paraId="5DE5D5B1" w14:textId="77777777" w:rsidR="00123743" w:rsidRPr="00497E34" w:rsidRDefault="00123743" w:rsidP="00B373DF">
            <w:pPr>
              <w:pStyle w:val="Tabelltekst"/>
            </w:pPr>
            <w:r w:rsidRPr="00497E34">
              <w:t>PAX 200.000 - 500.000</w:t>
            </w:r>
          </w:p>
        </w:tc>
        <w:tc>
          <w:tcPr>
            <w:tcW w:w="1529" w:type="dxa"/>
          </w:tcPr>
          <w:p w14:paraId="5543BF57" w14:textId="77777777" w:rsidR="00123743" w:rsidRPr="00497E34" w:rsidRDefault="00123743" w:rsidP="00B373DF">
            <w:pPr>
              <w:pStyle w:val="Tabelltekst"/>
            </w:pPr>
            <w:r w:rsidRPr="00497E34">
              <w:t xml:space="preserve">Cruisehavn </w:t>
            </w:r>
          </w:p>
          <w:p w14:paraId="23106252" w14:textId="77777777" w:rsidR="00123743" w:rsidRPr="00497E34" w:rsidRDefault="00123743" w:rsidP="00B373DF">
            <w:pPr>
              <w:pStyle w:val="Tabelltekst"/>
            </w:pPr>
            <w:r w:rsidRPr="00497E34">
              <w:t xml:space="preserve">PAX </w:t>
            </w:r>
          </w:p>
          <w:p w14:paraId="4698A4FA" w14:textId="77777777" w:rsidR="00123743" w:rsidRPr="00497E34" w:rsidRDefault="00123743" w:rsidP="00B373DF">
            <w:pPr>
              <w:pStyle w:val="Tabelltekst"/>
            </w:pPr>
            <w:r w:rsidRPr="00497E34">
              <w:t>&gt;500.000</w:t>
            </w:r>
          </w:p>
        </w:tc>
        <w:tc>
          <w:tcPr>
            <w:tcW w:w="1530" w:type="dxa"/>
            <w:shd w:val="clear" w:color="auto" w:fill="D9D9D9" w:themeFill="background1" w:themeFillShade="D9"/>
          </w:tcPr>
          <w:p w14:paraId="68FDE5B5" w14:textId="77777777" w:rsidR="00123743" w:rsidRPr="00497E34" w:rsidRDefault="00123743" w:rsidP="00B373DF">
            <w:pPr>
              <w:pStyle w:val="Tabelltekst"/>
            </w:pPr>
          </w:p>
        </w:tc>
      </w:tr>
      <w:tr w:rsidR="00123743" w:rsidRPr="00497E34" w14:paraId="73BB70E6" w14:textId="77777777" w:rsidTr="00123743">
        <w:trPr>
          <w:trHeight w:val="227"/>
        </w:trPr>
        <w:tc>
          <w:tcPr>
            <w:tcW w:w="1413" w:type="dxa"/>
            <w:shd w:val="clear" w:color="auto" w:fill="F2F2F2" w:themeFill="background1" w:themeFillShade="F2"/>
          </w:tcPr>
          <w:p w14:paraId="25EEA509" w14:textId="77777777" w:rsidR="00123743" w:rsidRPr="00497E34" w:rsidRDefault="00123743" w:rsidP="00B373DF">
            <w:pPr>
              <w:pStyle w:val="Tabelltekst"/>
            </w:pPr>
            <w:r w:rsidRPr="00497E34">
              <w:t>Fergehavn</w:t>
            </w:r>
          </w:p>
        </w:tc>
        <w:tc>
          <w:tcPr>
            <w:tcW w:w="1559" w:type="dxa"/>
          </w:tcPr>
          <w:p w14:paraId="4F3E1DD0" w14:textId="77777777" w:rsidR="00123743" w:rsidRPr="00497E34" w:rsidRDefault="00123743" w:rsidP="00B373DF">
            <w:pPr>
              <w:pStyle w:val="Tabelltekst"/>
            </w:pPr>
            <w:r w:rsidRPr="00497E34">
              <w:t>Uten betydning</w:t>
            </w:r>
          </w:p>
          <w:p w14:paraId="1D0AA2B6" w14:textId="77777777" w:rsidR="00123743" w:rsidRPr="00497E34" w:rsidRDefault="00123743" w:rsidP="00B373DF">
            <w:pPr>
              <w:pStyle w:val="Tabelltekst"/>
            </w:pPr>
          </w:p>
        </w:tc>
        <w:tc>
          <w:tcPr>
            <w:tcW w:w="1499" w:type="dxa"/>
          </w:tcPr>
          <w:p w14:paraId="3C10D40B" w14:textId="77777777" w:rsidR="00123743" w:rsidRPr="00497E34" w:rsidRDefault="00123743" w:rsidP="00B373DF">
            <w:pPr>
              <w:pStyle w:val="Tabelltekst"/>
            </w:pPr>
            <w:r w:rsidRPr="00497E34">
              <w:t>Privat samband</w:t>
            </w:r>
          </w:p>
        </w:tc>
        <w:tc>
          <w:tcPr>
            <w:tcW w:w="1530" w:type="dxa"/>
          </w:tcPr>
          <w:p w14:paraId="6CA37F1D" w14:textId="77777777" w:rsidR="00123743" w:rsidRPr="00497E34" w:rsidRDefault="00123743" w:rsidP="00B373DF">
            <w:pPr>
              <w:pStyle w:val="Tabelltekst"/>
            </w:pPr>
            <w:r w:rsidRPr="00497E34">
              <w:t>Kommunal vei</w:t>
            </w:r>
          </w:p>
        </w:tc>
        <w:tc>
          <w:tcPr>
            <w:tcW w:w="1529" w:type="dxa"/>
          </w:tcPr>
          <w:p w14:paraId="5750628F" w14:textId="77777777" w:rsidR="00123743" w:rsidRPr="00497E34" w:rsidRDefault="00123743" w:rsidP="00B373DF">
            <w:pPr>
              <w:pStyle w:val="Tabelltekst"/>
            </w:pPr>
            <w:r w:rsidRPr="00497E34">
              <w:t>Fylkesvei</w:t>
            </w:r>
          </w:p>
          <w:p w14:paraId="41E1FEDC" w14:textId="77777777" w:rsidR="00123743" w:rsidRPr="00497E34" w:rsidRDefault="00123743" w:rsidP="00B373DF">
            <w:pPr>
              <w:pStyle w:val="Tabelltekst"/>
              <w:rPr>
                <w:highlight w:val="yellow"/>
              </w:rPr>
            </w:pPr>
          </w:p>
          <w:p w14:paraId="15FB21E1" w14:textId="77777777" w:rsidR="00123743" w:rsidRPr="00497E34" w:rsidRDefault="00123743" w:rsidP="00B373DF">
            <w:pPr>
              <w:pStyle w:val="Tabelltekst"/>
            </w:pPr>
          </w:p>
        </w:tc>
        <w:tc>
          <w:tcPr>
            <w:tcW w:w="1530" w:type="dxa"/>
          </w:tcPr>
          <w:p w14:paraId="5E4F740D" w14:textId="77777777" w:rsidR="00123743" w:rsidRPr="00497E34" w:rsidRDefault="00123743" w:rsidP="00B373DF">
            <w:pPr>
              <w:pStyle w:val="Tabelltekst"/>
            </w:pPr>
            <w:r w:rsidRPr="00497E34">
              <w:t>Europavei Riksvei</w:t>
            </w:r>
          </w:p>
          <w:p w14:paraId="29240338" w14:textId="77777777" w:rsidR="00123743" w:rsidRPr="00497E34" w:rsidRDefault="00123743" w:rsidP="00B373DF">
            <w:pPr>
              <w:pStyle w:val="Tabelltekst"/>
            </w:pPr>
            <w:r w:rsidRPr="00497E34">
              <w:t>Hurtigruten</w:t>
            </w:r>
          </w:p>
          <w:p w14:paraId="659C55C8" w14:textId="77777777" w:rsidR="00123743" w:rsidRPr="00497E34" w:rsidRDefault="00123743" w:rsidP="00B373DF">
            <w:pPr>
              <w:pStyle w:val="Tabelltekst"/>
            </w:pPr>
            <w:r w:rsidRPr="00497E34">
              <w:t>Utenriksferger</w:t>
            </w:r>
          </w:p>
          <w:p w14:paraId="3993BCB6" w14:textId="77777777" w:rsidR="00123743" w:rsidRPr="00497E34" w:rsidRDefault="00123743" w:rsidP="00B373DF">
            <w:pPr>
              <w:pStyle w:val="Tabelltekst"/>
              <w:rPr>
                <w:sz w:val="10"/>
                <w:szCs w:val="10"/>
                <w:highlight w:val="yellow"/>
              </w:rPr>
            </w:pPr>
            <w:r w:rsidRPr="00497E34">
              <w:t>&gt;200.000 passasjerer</w:t>
            </w:r>
          </w:p>
        </w:tc>
      </w:tr>
      <w:tr w:rsidR="00123743" w:rsidRPr="00497E34" w14:paraId="1D86E312" w14:textId="77777777" w:rsidTr="00123743">
        <w:trPr>
          <w:trHeight w:val="227"/>
        </w:trPr>
        <w:tc>
          <w:tcPr>
            <w:tcW w:w="1413" w:type="dxa"/>
            <w:shd w:val="clear" w:color="auto" w:fill="F2F2F2" w:themeFill="background1" w:themeFillShade="F2"/>
          </w:tcPr>
          <w:p w14:paraId="78E71F23" w14:textId="77777777" w:rsidR="00123743" w:rsidRPr="00497E34" w:rsidRDefault="00123743" w:rsidP="00B373DF">
            <w:pPr>
              <w:pStyle w:val="Tabelltekst"/>
            </w:pPr>
            <w:r w:rsidRPr="00497E34">
              <w:t xml:space="preserve">Industri med havn, verft </w:t>
            </w:r>
            <w:proofErr w:type="spellStart"/>
            <w:r w:rsidRPr="00497E34">
              <w:t>etc</w:t>
            </w:r>
            <w:proofErr w:type="spellEnd"/>
            <w:r w:rsidRPr="00497E34">
              <w:t xml:space="preserve"> </w:t>
            </w:r>
          </w:p>
        </w:tc>
        <w:tc>
          <w:tcPr>
            <w:tcW w:w="1559" w:type="dxa"/>
          </w:tcPr>
          <w:p w14:paraId="55A27E05" w14:textId="77777777" w:rsidR="00123743" w:rsidRPr="00497E34" w:rsidRDefault="00123743" w:rsidP="00B373DF">
            <w:pPr>
              <w:pStyle w:val="Tabelltekst"/>
            </w:pPr>
            <w:r w:rsidRPr="00497E34">
              <w:t>Uten betydning</w:t>
            </w:r>
          </w:p>
          <w:p w14:paraId="55C96CD8" w14:textId="77777777" w:rsidR="00123743" w:rsidRPr="00497E34" w:rsidRDefault="00123743" w:rsidP="00B373DF">
            <w:pPr>
              <w:pStyle w:val="Tabelltekst"/>
            </w:pPr>
          </w:p>
        </w:tc>
        <w:tc>
          <w:tcPr>
            <w:tcW w:w="1499" w:type="dxa"/>
          </w:tcPr>
          <w:p w14:paraId="2B616AF1" w14:textId="77777777" w:rsidR="00123743" w:rsidRPr="00497E34" w:rsidRDefault="00123743" w:rsidP="00B373DF">
            <w:pPr>
              <w:pStyle w:val="Tabelltekst"/>
              <w:rPr>
                <w:highlight w:val="yellow"/>
              </w:rPr>
            </w:pPr>
            <w:r w:rsidRPr="00497E34">
              <w:t>Lokalt viktig</w:t>
            </w:r>
          </w:p>
        </w:tc>
        <w:tc>
          <w:tcPr>
            <w:tcW w:w="1530" w:type="dxa"/>
          </w:tcPr>
          <w:p w14:paraId="53507C89" w14:textId="77777777" w:rsidR="00123743" w:rsidRPr="00497E34" w:rsidRDefault="00123743" w:rsidP="00B373DF">
            <w:pPr>
              <w:pStyle w:val="Tabelltekst"/>
              <w:rPr>
                <w:highlight w:val="yellow"/>
              </w:rPr>
            </w:pPr>
            <w:r w:rsidRPr="00497E34">
              <w:t>Regionalt viktig</w:t>
            </w:r>
          </w:p>
        </w:tc>
        <w:tc>
          <w:tcPr>
            <w:tcW w:w="1529" w:type="dxa"/>
          </w:tcPr>
          <w:p w14:paraId="51C67D91" w14:textId="77777777" w:rsidR="00123743" w:rsidRPr="00497E34" w:rsidRDefault="00123743" w:rsidP="00B373DF">
            <w:pPr>
              <w:pStyle w:val="Tabelltekst"/>
              <w:rPr>
                <w:highlight w:val="yellow"/>
              </w:rPr>
            </w:pPr>
            <w:r w:rsidRPr="00497E34">
              <w:t>Nasjonalt viktig</w:t>
            </w:r>
          </w:p>
        </w:tc>
        <w:tc>
          <w:tcPr>
            <w:tcW w:w="1530" w:type="dxa"/>
          </w:tcPr>
          <w:p w14:paraId="46CC0FCC" w14:textId="77777777" w:rsidR="00123743" w:rsidRPr="00497E34" w:rsidRDefault="00123743" w:rsidP="00B373DF">
            <w:pPr>
              <w:pStyle w:val="Tabelltekst"/>
              <w:rPr>
                <w:highlight w:val="yellow"/>
              </w:rPr>
            </w:pPr>
            <w:r w:rsidRPr="00497E34">
              <w:t>Internasjonalt viktig</w:t>
            </w:r>
          </w:p>
        </w:tc>
      </w:tr>
      <w:tr w:rsidR="00123743" w:rsidRPr="00497E34" w14:paraId="5EC0C0A7" w14:textId="77777777" w:rsidTr="00123743">
        <w:trPr>
          <w:trHeight w:val="227"/>
        </w:trPr>
        <w:tc>
          <w:tcPr>
            <w:tcW w:w="9060" w:type="dxa"/>
            <w:gridSpan w:val="6"/>
            <w:shd w:val="clear" w:color="auto" w:fill="F2F2F2" w:themeFill="background1" w:themeFillShade="F2"/>
          </w:tcPr>
          <w:p w14:paraId="5AC1FAD6" w14:textId="77777777" w:rsidR="00123743" w:rsidRPr="003D09A4" w:rsidRDefault="00123743" w:rsidP="00B373DF">
            <w:pPr>
              <w:pStyle w:val="Tabelltekst"/>
              <w:rPr>
                <w:b/>
                <w:bCs/>
              </w:rPr>
            </w:pPr>
            <w:r w:rsidRPr="003D09A4">
              <w:rPr>
                <w:b/>
                <w:bCs/>
              </w:rPr>
              <w:t>Andre forhold sjøtransport og havn</w:t>
            </w:r>
          </w:p>
        </w:tc>
      </w:tr>
      <w:tr w:rsidR="00123743" w:rsidRPr="00497E34" w14:paraId="4743677A" w14:textId="77777777" w:rsidTr="00123743">
        <w:trPr>
          <w:trHeight w:val="227"/>
        </w:trPr>
        <w:tc>
          <w:tcPr>
            <w:tcW w:w="1413" w:type="dxa"/>
            <w:shd w:val="clear" w:color="auto" w:fill="F2F2F2" w:themeFill="background1" w:themeFillShade="F2"/>
          </w:tcPr>
          <w:p w14:paraId="23ABA980" w14:textId="77777777" w:rsidR="00123743" w:rsidRPr="00497E34" w:rsidRDefault="00123743" w:rsidP="00B373DF">
            <w:pPr>
              <w:pStyle w:val="Tabelltekst"/>
            </w:pPr>
            <w:r w:rsidRPr="00497E34">
              <w:t xml:space="preserve">Ankrings-områder  </w:t>
            </w:r>
          </w:p>
        </w:tc>
        <w:tc>
          <w:tcPr>
            <w:tcW w:w="1559" w:type="dxa"/>
          </w:tcPr>
          <w:p w14:paraId="0B925D62" w14:textId="77777777" w:rsidR="00123743" w:rsidRPr="00497E34" w:rsidRDefault="00123743" w:rsidP="00B373DF">
            <w:pPr>
              <w:pStyle w:val="Tabelltekst"/>
            </w:pPr>
            <w:r w:rsidRPr="00497E34">
              <w:t>Ikke ankrings-område i nærheten</w:t>
            </w:r>
          </w:p>
        </w:tc>
        <w:tc>
          <w:tcPr>
            <w:tcW w:w="1499" w:type="dxa"/>
            <w:shd w:val="clear" w:color="auto" w:fill="D9D9D9" w:themeFill="background1" w:themeFillShade="D9"/>
          </w:tcPr>
          <w:p w14:paraId="09152FD4" w14:textId="77777777" w:rsidR="00123743" w:rsidRPr="00497E34" w:rsidRDefault="00123743" w:rsidP="00B373DF">
            <w:pPr>
              <w:pStyle w:val="Tabelltekst"/>
            </w:pPr>
          </w:p>
        </w:tc>
        <w:tc>
          <w:tcPr>
            <w:tcW w:w="1530" w:type="dxa"/>
          </w:tcPr>
          <w:p w14:paraId="0CD8867A" w14:textId="77777777" w:rsidR="00123743" w:rsidRPr="00497E34" w:rsidRDefault="00123743" w:rsidP="00B373DF">
            <w:pPr>
              <w:pStyle w:val="Tabelltekst"/>
            </w:pPr>
            <w:r w:rsidRPr="00497E34">
              <w:t>For anløp av lokale havner</w:t>
            </w:r>
            <w:r>
              <w:t xml:space="preserve"> og</w:t>
            </w:r>
            <w:r w:rsidRPr="00497E34">
              <w:t xml:space="preserve"> strategisk viktige ankrings-områder langs hovedleder og </w:t>
            </w:r>
            <w:proofErr w:type="spellStart"/>
            <w:r w:rsidRPr="00497E34">
              <w:t>bileder</w:t>
            </w:r>
            <w:proofErr w:type="spellEnd"/>
          </w:p>
        </w:tc>
        <w:tc>
          <w:tcPr>
            <w:tcW w:w="1529" w:type="dxa"/>
          </w:tcPr>
          <w:p w14:paraId="69AB9B1C" w14:textId="77777777" w:rsidR="00123743" w:rsidRPr="00497E34" w:rsidRDefault="00123743" w:rsidP="00B373DF">
            <w:pPr>
              <w:pStyle w:val="Tabelltekst"/>
            </w:pPr>
            <w:r w:rsidRPr="00497E34">
              <w:t>Jevnlig brukte ankrings</w:t>
            </w:r>
            <w:r>
              <w:t>-</w:t>
            </w:r>
            <w:r w:rsidRPr="00497E34">
              <w:t>områder ved anløp av regionalhavner og andre viktige trafikk-, industri- og fiskerihavner</w:t>
            </w:r>
          </w:p>
        </w:tc>
        <w:tc>
          <w:tcPr>
            <w:tcW w:w="1530" w:type="dxa"/>
          </w:tcPr>
          <w:p w14:paraId="776A6220" w14:textId="77777777" w:rsidR="00123743" w:rsidRPr="00497E34" w:rsidRDefault="00123743" w:rsidP="00B373DF">
            <w:pPr>
              <w:pStyle w:val="Tabelltekst"/>
            </w:pPr>
            <w:r w:rsidRPr="00497E34">
              <w:t>Mye brukte ankrings</w:t>
            </w:r>
            <w:r>
              <w:t>-</w:t>
            </w:r>
            <w:r w:rsidRPr="00497E34">
              <w:t>områder ved anløp av nasjonalt viktige havner, store industri- og cruisehavner</w:t>
            </w:r>
          </w:p>
        </w:tc>
      </w:tr>
      <w:tr w:rsidR="00123743" w:rsidRPr="00497E34" w14:paraId="27DE640B" w14:textId="77777777" w:rsidTr="00123743">
        <w:trPr>
          <w:trHeight w:val="227"/>
        </w:trPr>
        <w:tc>
          <w:tcPr>
            <w:tcW w:w="1413" w:type="dxa"/>
            <w:shd w:val="clear" w:color="auto" w:fill="F2F2F2" w:themeFill="background1" w:themeFillShade="F2"/>
          </w:tcPr>
          <w:p w14:paraId="7FE584EA" w14:textId="77777777" w:rsidR="00123743" w:rsidRPr="00497E34" w:rsidRDefault="00123743" w:rsidP="00B373DF">
            <w:pPr>
              <w:pStyle w:val="Tabelltekst"/>
            </w:pPr>
            <w:r w:rsidRPr="00497E34">
              <w:lastRenderedPageBreak/>
              <w:t>Opplags-områder</w:t>
            </w:r>
          </w:p>
        </w:tc>
        <w:tc>
          <w:tcPr>
            <w:tcW w:w="1559" w:type="dxa"/>
          </w:tcPr>
          <w:p w14:paraId="2328FDCB" w14:textId="77777777" w:rsidR="00123743" w:rsidRPr="00497E34" w:rsidRDefault="00123743" w:rsidP="00B373DF">
            <w:pPr>
              <w:pStyle w:val="Tabelltekst"/>
            </w:pPr>
            <w:r w:rsidRPr="00497E34">
              <w:t xml:space="preserve">Ikke opplags-område i nærheten </w:t>
            </w:r>
          </w:p>
        </w:tc>
        <w:tc>
          <w:tcPr>
            <w:tcW w:w="1499" w:type="dxa"/>
          </w:tcPr>
          <w:p w14:paraId="769D2717" w14:textId="77777777" w:rsidR="00123743" w:rsidRPr="00497E34" w:rsidRDefault="00123743" w:rsidP="00B373DF">
            <w:pPr>
              <w:pStyle w:val="Tabelltekst"/>
            </w:pPr>
            <w:r w:rsidRPr="00497E34">
              <w:t>Opplagsområder for fartøy som kun er benyttet i enkelttilfeller</w:t>
            </w:r>
          </w:p>
        </w:tc>
        <w:tc>
          <w:tcPr>
            <w:tcW w:w="1530" w:type="dxa"/>
          </w:tcPr>
          <w:p w14:paraId="05F18F1A" w14:textId="77777777" w:rsidR="00123743" w:rsidRPr="00497E34" w:rsidRDefault="00123743" w:rsidP="00B373DF">
            <w:pPr>
              <w:pStyle w:val="Tabelltekst"/>
            </w:pPr>
            <w:r w:rsidRPr="00497E34">
              <w:t>Opplagsområder for fartøy som er benyttet ved flere anledninger</w:t>
            </w:r>
            <w:r>
              <w:t xml:space="preserve"> og</w:t>
            </w:r>
            <w:r w:rsidRPr="00497E34">
              <w:t xml:space="preserve"> som kan være delvis tilrettelagt med fasiliteter for opplag</w:t>
            </w:r>
          </w:p>
        </w:tc>
        <w:tc>
          <w:tcPr>
            <w:tcW w:w="1529" w:type="dxa"/>
          </w:tcPr>
          <w:p w14:paraId="1F0B81BC" w14:textId="77777777" w:rsidR="00123743" w:rsidRPr="00497E34" w:rsidRDefault="00123743" w:rsidP="00B373DF">
            <w:pPr>
              <w:pStyle w:val="Tabelltekst"/>
            </w:pPr>
            <w:r w:rsidRPr="00497E34">
              <w:t>Opplagsområder for fartøy som har vært mye brukte i perioder med behov</w:t>
            </w:r>
            <w:r>
              <w:t xml:space="preserve"> og</w:t>
            </w:r>
            <w:r w:rsidRPr="00497E34">
              <w:t xml:space="preserve"> som gjerne er godt tilrettelagt med fasiliteter for opplag</w:t>
            </w:r>
          </w:p>
        </w:tc>
        <w:tc>
          <w:tcPr>
            <w:tcW w:w="1530" w:type="dxa"/>
            <w:shd w:val="clear" w:color="auto" w:fill="D9D9D9" w:themeFill="background1" w:themeFillShade="D9"/>
          </w:tcPr>
          <w:p w14:paraId="177CBFFF" w14:textId="77777777" w:rsidR="00123743" w:rsidRPr="00497E34" w:rsidRDefault="00123743" w:rsidP="00B373DF">
            <w:pPr>
              <w:pStyle w:val="Tabelltekst"/>
            </w:pPr>
          </w:p>
        </w:tc>
      </w:tr>
      <w:tr w:rsidR="00123743" w:rsidRPr="00497E34" w14:paraId="25352642" w14:textId="77777777" w:rsidTr="00123743">
        <w:trPr>
          <w:trHeight w:val="227"/>
        </w:trPr>
        <w:tc>
          <w:tcPr>
            <w:tcW w:w="1413" w:type="dxa"/>
            <w:shd w:val="clear" w:color="auto" w:fill="F2F2F2" w:themeFill="background1" w:themeFillShade="F2"/>
          </w:tcPr>
          <w:p w14:paraId="19B0BBA3" w14:textId="77777777" w:rsidR="00123743" w:rsidRPr="00497E34" w:rsidRDefault="00123743" w:rsidP="00B373DF">
            <w:pPr>
              <w:pStyle w:val="Tabelltekst"/>
            </w:pPr>
            <w:r w:rsidRPr="00497E34">
              <w:t>Riggområder</w:t>
            </w:r>
          </w:p>
        </w:tc>
        <w:tc>
          <w:tcPr>
            <w:tcW w:w="1559" w:type="dxa"/>
          </w:tcPr>
          <w:p w14:paraId="2C1B1430" w14:textId="77777777" w:rsidR="00123743" w:rsidRPr="00497E34" w:rsidRDefault="00123743" w:rsidP="00B373DF">
            <w:pPr>
              <w:pStyle w:val="Tabelltekst"/>
            </w:pPr>
            <w:r w:rsidRPr="00497E34">
              <w:t>Ikke riggområde i nærheten</w:t>
            </w:r>
          </w:p>
        </w:tc>
        <w:tc>
          <w:tcPr>
            <w:tcW w:w="1499" w:type="dxa"/>
          </w:tcPr>
          <w:p w14:paraId="25E24337" w14:textId="77777777" w:rsidR="00123743" w:rsidRPr="00497E34" w:rsidRDefault="00123743" w:rsidP="00B373DF">
            <w:pPr>
              <w:pStyle w:val="Tabelltekst"/>
            </w:pPr>
            <w:r w:rsidRPr="00497E34">
              <w:t>Riggområdet er kun benyttet i enkelttilfeller</w:t>
            </w:r>
          </w:p>
        </w:tc>
        <w:tc>
          <w:tcPr>
            <w:tcW w:w="1530" w:type="dxa"/>
          </w:tcPr>
          <w:p w14:paraId="74395D49" w14:textId="77777777" w:rsidR="00123743" w:rsidRPr="00497E34" w:rsidRDefault="00123743" w:rsidP="00B373DF">
            <w:pPr>
              <w:pStyle w:val="Tabelltekst"/>
            </w:pPr>
            <w:r w:rsidRPr="00497E34">
              <w:t>Riggområdet er en del brukt</w:t>
            </w:r>
            <w:r>
              <w:t xml:space="preserve"> og</w:t>
            </w:r>
            <w:r w:rsidRPr="00497E34">
              <w:t xml:space="preserve"> kan være tilrettelagt med fasiliteter som </w:t>
            </w:r>
            <w:proofErr w:type="spellStart"/>
            <w:r w:rsidRPr="00497E34">
              <w:t>landstrøm</w:t>
            </w:r>
            <w:proofErr w:type="spellEnd"/>
            <w:r w:rsidRPr="00497E34">
              <w:t>, vann og pullerter</w:t>
            </w:r>
          </w:p>
        </w:tc>
        <w:tc>
          <w:tcPr>
            <w:tcW w:w="1529" w:type="dxa"/>
          </w:tcPr>
          <w:p w14:paraId="57BC9E39" w14:textId="77777777" w:rsidR="00123743" w:rsidRPr="00497E34" w:rsidRDefault="00123743" w:rsidP="00B373DF">
            <w:pPr>
              <w:pStyle w:val="Tabelltekst"/>
            </w:pPr>
            <w:r w:rsidRPr="00497E34">
              <w:t>Riggområdet er mye brukt</w:t>
            </w:r>
            <w:r>
              <w:t xml:space="preserve"> og</w:t>
            </w:r>
            <w:r w:rsidRPr="00497E34">
              <w:t xml:space="preserve"> gjerne godt tilrettelagt med fasiliteter som </w:t>
            </w:r>
            <w:proofErr w:type="spellStart"/>
            <w:r w:rsidRPr="00497E34">
              <w:t>landstrøm</w:t>
            </w:r>
            <w:proofErr w:type="spellEnd"/>
            <w:r w:rsidRPr="00497E34">
              <w:t>, vann og pullerter</w:t>
            </w:r>
          </w:p>
        </w:tc>
        <w:tc>
          <w:tcPr>
            <w:tcW w:w="1530" w:type="dxa"/>
            <w:shd w:val="clear" w:color="auto" w:fill="D9D9D9" w:themeFill="background1" w:themeFillShade="D9"/>
          </w:tcPr>
          <w:p w14:paraId="7A0ECF57" w14:textId="77777777" w:rsidR="00123743" w:rsidRPr="00497E34" w:rsidRDefault="00123743" w:rsidP="00B373DF">
            <w:pPr>
              <w:pStyle w:val="Tabelltekst"/>
            </w:pPr>
          </w:p>
        </w:tc>
      </w:tr>
      <w:tr w:rsidR="00123743" w:rsidRPr="00497E34" w14:paraId="7B17D1FA" w14:textId="77777777" w:rsidTr="00123743">
        <w:trPr>
          <w:trHeight w:val="227"/>
        </w:trPr>
        <w:tc>
          <w:tcPr>
            <w:tcW w:w="1413" w:type="dxa"/>
            <w:shd w:val="clear" w:color="auto" w:fill="F2F2F2" w:themeFill="background1" w:themeFillShade="F2"/>
          </w:tcPr>
          <w:p w14:paraId="030969F4" w14:textId="77777777" w:rsidR="00123743" w:rsidRPr="00497E34" w:rsidRDefault="00123743" w:rsidP="00B373DF">
            <w:pPr>
              <w:pStyle w:val="Tabelltekst"/>
            </w:pPr>
            <w:proofErr w:type="spellStart"/>
            <w:r w:rsidRPr="00497E34">
              <w:t>Losbordings</w:t>
            </w:r>
            <w:proofErr w:type="spellEnd"/>
            <w:r w:rsidRPr="00497E34">
              <w:t>-felt</w:t>
            </w:r>
          </w:p>
        </w:tc>
        <w:tc>
          <w:tcPr>
            <w:tcW w:w="1559" w:type="dxa"/>
          </w:tcPr>
          <w:p w14:paraId="1B325D0E" w14:textId="77777777" w:rsidR="00123743" w:rsidRPr="00497E34" w:rsidRDefault="00123743" w:rsidP="00B373DF">
            <w:pPr>
              <w:pStyle w:val="Tabelltekst"/>
            </w:pPr>
            <w:r w:rsidRPr="00497E34">
              <w:t xml:space="preserve">Ikke </w:t>
            </w:r>
            <w:proofErr w:type="spellStart"/>
            <w:r w:rsidRPr="00497E34">
              <w:t>Losbordingsfelt</w:t>
            </w:r>
            <w:proofErr w:type="spellEnd"/>
            <w:r w:rsidRPr="00497E34">
              <w:t xml:space="preserve"> i nærheten</w:t>
            </w:r>
          </w:p>
        </w:tc>
        <w:tc>
          <w:tcPr>
            <w:tcW w:w="1499" w:type="dxa"/>
            <w:shd w:val="clear" w:color="auto" w:fill="D9D9D9" w:themeFill="background1" w:themeFillShade="D9"/>
          </w:tcPr>
          <w:p w14:paraId="7628AA64" w14:textId="77777777" w:rsidR="00123743" w:rsidRPr="00497E34" w:rsidRDefault="00123743" w:rsidP="00B373DF">
            <w:pPr>
              <w:pStyle w:val="Tabelltekst"/>
            </w:pPr>
          </w:p>
        </w:tc>
        <w:tc>
          <w:tcPr>
            <w:tcW w:w="1530" w:type="dxa"/>
            <w:shd w:val="clear" w:color="auto" w:fill="D9D9D9" w:themeFill="background1" w:themeFillShade="D9"/>
          </w:tcPr>
          <w:p w14:paraId="111DBA0A" w14:textId="77777777" w:rsidR="00123743" w:rsidRPr="00497E34" w:rsidRDefault="00123743" w:rsidP="00B373DF">
            <w:pPr>
              <w:pStyle w:val="Tabelltekst"/>
            </w:pPr>
          </w:p>
        </w:tc>
        <w:tc>
          <w:tcPr>
            <w:tcW w:w="1529" w:type="dxa"/>
            <w:shd w:val="clear" w:color="auto" w:fill="D9D9D9" w:themeFill="background1" w:themeFillShade="D9"/>
          </w:tcPr>
          <w:p w14:paraId="3C76C0EA" w14:textId="77777777" w:rsidR="00123743" w:rsidRPr="00497E34" w:rsidRDefault="00123743" w:rsidP="00B373DF">
            <w:pPr>
              <w:pStyle w:val="Tabelltekst"/>
            </w:pPr>
          </w:p>
        </w:tc>
        <w:tc>
          <w:tcPr>
            <w:tcW w:w="1530" w:type="dxa"/>
          </w:tcPr>
          <w:p w14:paraId="32D39C16" w14:textId="77777777" w:rsidR="00123743" w:rsidRPr="00497E34" w:rsidRDefault="00123743" w:rsidP="00B373DF">
            <w:pPr>
              <w:pStyle w:val="Tabelltekst"/>
            </w:pPr>
            <w:proofErr w:type="spellStart"/>
            <w:r w:rsidRPr="00497E34">
              <w:t>Losbordingsfelt</w:t>
            </w:r>
            <w:proofErr w:type="spellEnd"/>
          </w:p>
        </w:tc>
      </w:tr>
      <w:tr w:rsidR="00123743" w:rsidRPr="00497E34" w14:paraId="05F4DAA2" w14:textId="77777777" w:rsidTr="00123743">
        <w:trPr>
          <w:trHeight w:val="227"/>
        </w:trPr>
        <w:tc>
          <w:tcPr>
            <w:tcW w:w="1413" w:type="dxa"/>
            <w:shd w:val="clear" w:color="auto" w:fill="F2F2F2" w:themeFill="background1" w:themeFillShade="F2"/>
          </w:tcPr>
          <w:p w14:paraId="5BDF69CA" w14:textId="77777777" w:rsidR="00123743" w:rsidRPr="00497E34" w:rsidRDefault="00123743" w:rsidP="00B373DF">
            <w:pPr>
              <w:pStyle w:val="Tabelltekst"/>
            </w:pPr>
            <w:r w:rsidRPr="00497E34">
              <w:t xml:space="preserve">Beredskap: </w:t>
            </w:r>
            <w:proofErr w:type="spellStart"/>
            <w:r w:rsidRPr="00497E34">
              <w:t>Nødområder</w:t>
            </w:r>
            <w:proofErr w:type="spellEnd"/>
            <w:r w:rsidRPr="00497E34">
              <w:t>, del av plan for mot akutt forurensning IUA, beredskaps- depot</w:t>
            </w:r>
          </w:p>
        </w:tc>
        <w:tc>
          <w:tcPr>
            <w:tcW w:w="1559" w:type="dxa"/>
          </w:tcPr>
          <w:p w14:paraId="24EA61E5" w14:textId="77777777" w:rsidR="00123743" w:rsidRPr="00497E34" w:rsidRDefault="00123743" w:rsidP="00B373DF">
            <w:pPr>
              <w:pStyle w:val="Tabelltekst"/>
            </w:pPr>
            <w:r w:rsidRPr="00497E34">
              <w:t xml:space="preserve">Ikke </w:t>
            </w:r>
            <w:proofErr w:type="spellStart"/>
            <w:r w:rsidRPr="00497E34">
              <w:t>nødområde</w:t>
            </w:r>
            <w:proofErr w:type="spellEnd"/>
            <w:r w:rsidRPr="00497E34">
              <w:t xml:space="preserve"> i nærheten</w:t>
            </w:r>
          </w:p>
        </w:tc>
        <w:tc>
          <w:tcPr>
            <w:tcW w:w="1499" w:type="dxa"/>
            <w:shd w:val="clear" w:color="auto" w:fill="D9D9D9" w:themeFill="background1" w:themeFillShade="D9"/>
          </w:tcPr>
          <w:p w14:paraId="4EBA5D2A" w14:textId="77777777" w:rsidR="00123743" w:rsidRPr="00497E34" w:rsidRDefault="00123743" w:rsidP="00B373DF">
            <w:pPr>
              <w:pStyle w:val="Tabelltekst"/>
            </w:pPr>
          </w:p>
          <w:p w14:paraId="5E94FF54" w14:textId="77777777" w:rsidR="00123743" w:rsidRPr="00497E34" w:rsidRDefault="00123743" w:rsidP="00B373DF">
            <w:pPr>
              <w:pStyle w:val="Tabelltekst"/>
            </w:pPr>
          </w:p>
        </w:tc>
        <w:tc>
          <w:tcPr>
            <w:tcW w:w="1530" w:type="dxa"/>
          </w:tcPr>
          <w:p w14:paraId="15142903" w14:textId="77777777" w:rsidR="00123743" w:rsidRPr="00497E34" w:rsidRDefault="00123743" w:rsidP="00B373DF">
            <w:pPr>
              <w:pStyle w:val="Tabelltekst"/>
            </w:pPr>
            <w:proofErr w:type="spellStart"/>
            <w:r w:rsidRPr="00497E34">
              <w:t>Nødområde</w:t>
            </w:r>
            <w:proofErr w:type="spellEnd"/>
            <w:r w:rsidRPr="00497E34">
              <w:t xml:space="preserve"> </w:t>
            </w:r>
          </w:p>
        </w:tc>
        <w:tc>
          <w:tcPr>
            <w:tcW w:w="1529" w:type="dxa"/>
            <w:shd w:val="clear" w:color="auto" w:fill="D9D9D9" w:themeFill="background1" w:themeFillShade="D9"/>
          </w:tcPr>
          <w:p w14:paraId="4176165B" w14:textId="77777777" w:rsidR="00123743" w:rsidRPr="00497E34" w:rsidRDefault="00123743" w:rsidP="00B373DF">
            <w:pPr>
              <w:pStyle w:val="Tabelltekst"/>
            </w:pPr>
            <w:r w:rsidRPr="00497E34">
              <w:t xml:space="preserve">   </w:t>
            </w:r>
          </w:p>
          <w:p w14:paraId="6A4478B9" w14:textId="77777777" w:rsidR="00123743" w:rsidRPr="00497E34" w:rsidRDefault="00123743" w:rsidP="00B373DF">
            <w:pPr>
              <w:pStyle w:val="Tabelltekst"/>
            </w:pPr>
          </w:p>
        </w:tc>
        <w:tc>
          <w:tcPr>
            <w:tcW w:w="1530" w:type="dxa"/>
            <w:shd w:val="clear" w:color="auto" w:fill="D9D9D9" w:themeFill="background1" w:themeFillShade="D9"/>
          </w:tcPr>
          <w:p w14:paraId="5FD83EFA" w14:textId="77777777" w:rsidR="00123743" w:rsidRPr="00497E34" w:rsidRDefault="00123743" w:rsidP="00B373DF">
            <w:pPr>
              <w:pStyle w:val="Tabelltekst"/>
            </w:pPr>
          </w:p>
        </w:tc>
      </w:tr>
      <w:tr w:rsidR="00123743" w:rsidRPr="00497E34" w14:paraId="1D63CEE3" w14:textId="77777777" w:rsidTr="00123743">
        <w:trPr>
          <w:trHeight w:val="227"/>
        </w:trPr>
        <w:tc>
          <w:tcPr>
            <w:tcW w:w="1413" w:type="dxa"/>
            <w:shd w:val="clear" w:color="auto" w:fill="F2F2F2" w:themeFill="background1" w:themeFillShade="F2"/>
          </w:tcPr>
          <w:p w14:paraId="1D743C37" w14:textId="77777777" w:rsidR="00123743" w:rsidRPr="00497E34" w:rsidRDefault="00123743" w:rsidP="00B373DF">
            <w:pPr>
              <w:pStyle w:val="Tabelltekst"/>
            </w:pPr>
            <w:r w:rsidRPr="00497E34">
              <w:t>Forsvarets arealbruks-interesser</w:t>
            </w:r>
          </w:p>
          <w:p w14:paraId="0F36C8C6" w14:textId="77777777" w:rsidR="00123743" w:rsidRPr="00497E34" w:rsidRDefault="00123743" w:rsidP="00B373DF">
            <w:pPr>
              <w:pStyle w:val="Tabelltekst"/>
            </w:pPr>
            <w:r w:rsidRPr="00497E34">
              <w:t>(* håndteres av Forsvars-bygg)</w:t>
            </w:r>
          </w:p>
        </w:tc>
        <w:tc>
          <w:tcPr>
            <w:tcW w:w="1559" w:type="dxa"/>
          </w:tcPr>
          <w:p w14:paraId="43C10FA6" w14:textId="77777777" w:rsidR="00123743" w:rsidRPr="00497E34" w:rsidRDefault="00123743" w:rsidP="00B373DF">
            <w:pPr>
              <w:pStyle w:val="Tabelltekst"/>
            </w:pPr>
            <w:r w:rsidRPr="00497E34">
              <w:t>Ingen arealbruks-interesser i nærheten</w:t>
            </w:r>
          </w:p>
        </w:tc>
        <w:tc>
          <w:tcPr>
            <w:tcW w:w="1499" w:type="dxa"/>
            <w:shd w:val="clear" w:color="auto" w:fill="D9D9D9" w:themeFill="background1" w:themeFillShade="D9"/>
          </w:tcPr>
          <w:p w14:paraId="6082243A" w14:textId="77777777" w:rsidR="00123743" w:rsidRPr="00497E34" w:rsidRDefault="00123743" w:rsidP="00B373DF">
            <w:pPr>
              <w:pStyle w:val="Tabelltekst"/>
            </w:pPr>
          </w:p>
        </w:tc>
        <w:tc>
          <w:tcPr>
            <w:tcW w:w="1530" w:type="dxa"/>
            <w:shd w:val="clear" w:color="auto" w:fill="D9D9D9" w:themeFill="background1" w:themeFillShade="D9"/>
          </w:tcPr>
          <w:p w14:paraId="7BB4A580" w14:textId="77777777" w:rsidR="00123743" w:rsidRPr="00497E34" w:rsidRDefault="00123743" w:rsidP="00B373DF">
            <w:pPr>
              <w:pStyle w:val="Tabelltekst"/>
            </w:pPr>
          </w:p>
        </w:tc>
        <w:tc>
          <w:tcPr>
            <w:tcW w:w="1529" w:type="dxa"/>
            <w:shd w:val="clear" w:color="auto" w:fill="D9D9D9" w:themeFill="background1" w:themeFillShade="D9"/>
          </w:tcPr>
          <w:p w14:paraId="5C3E16EF" w14:textId="77777777" w:rsidR="00123743" w:rsidRPr="00497E34" w:rsidRDefault="00123743" w:rsidP="00B373DF">
            <w:pPr>
              <w:pStyle w:val="Tabelltekst"/>
            </w:pPr>
          </w:p>
          <w:p w14:paraId="5502BD58" w14:textId="77777777" w:rsidR="00123743" w:rsidRPr="00497E34" w:rsidRDefault="00123743" w:rsidP="00B373DF">
            <w:pPr>
              <w:pStyle w:val="Tabelltekst"/>
            </w:pPr>
          </w:p>
        </w:tc>
        <w:tc>
          <w:tcPr>
            <w:tcW w:w="1530" w:type="dxa"/>
          </w:tcPr>
          <w:p w14:paraId="6526AFBC" w14:textId="77777777" w:rsidR="00123743" w:rsidRPr="00497E34" w:rsidRDefault="00123743" w:rsidP="00B373DF">
            <w:pPr>
              <w:pStyle w:val="Tabelltekst"/>
            </w:pPr>
            <w:r w:rsidRPr="00497E34">
              <w:t xml:space="preserve">Arealbruks-interesser i området  </w:t>
            </w:r>
          </w:p>
          <w:p w14:paraId="1830A62D" w14:textId="77777777" w:rsidR="00123743" w:rsidRPr="00497E34" w:rsidRDefault="00123743" w:rsidP="00B373DF">
            <w:pPr>
              <w:pStyle w:val="Tabelltekst"/>
            </w:pPr>
          </w:p>
        </w:tc>
      </w:tr>
      <w:tr w:rsidR="00123743" w:rsidRPr="00497E34" w14:paraId="009CD244" w14:textId="77777777" w:rsidTr="00123743">
        <w:trPr>
          <w:trHeight w:val="227"/>
        </w:trPr>
        <w:tc>
          <w:tcPr>
            <w:tcW w:w="1413" w:type="dxa"/>
            <w:shd w:val="clear" w:color="auto" w:fill="F2F2F2" w:themeFill="background1" w:themeFillShade="F2"/>
          </w:tcPr>
          <w:p w14:paraId="19049955" w14:textId="77777777" w:rsidR="00123743" w:rsidRPr="00497E34" w:rsidRDefault="00123743" w:rsidP="00B373DF">
            <w:pPr>
              <w:pStyle w:val="Tabelltekst"/>
            </w:pPr>
            <w:r w:rsidRPr="00497E34">
              <w:t xml:space="preserve">Næringsliv / Verdiskapning     </w:t>
            </w:r>
          </w:p>
        </w:tc>
        <w:tc>
          <w:tcPr>
            <w:tcW w:w="1559" w:type="dxa"/>
          </w:tcPr>
          <w:p w14:paraId="607B1490" w14:textId="77777777" w:rsidR="00123743" w:rsidRPr="00497E34" w:rsidRDefault="00123743" w:rsidP="00B373DF">
            <w:pPr>
              <w:pStyle w:val="Tabelltekst"/>
            </w:pPr>
            <w:r>
              <w:t>Ikke av</w:t>
            </w:r>
            <w:r w:rsidRPr="00497E34">
              <w:t xml:space="preserve"> betydning</w:t>
            </w:r>
          </w:p>
        </w:tc>
        <w:tc>
          <w:tcPr>
            <w:tcW w:w="1499" w:type="dxa"/>
          </w:tcPr>
          <w:p w14:paraId="6CD0CB7A" w14:textId="77777777" w:rsidR="00123743" w:rsidRPr="00497E34" w:rsidRDefault="00123743" w:rsidP="00B373DF">
            <w:pPr>
              <w:pStyle w:val="Tabelltekst"/>
            </w:pPr>
            <w:r w:rsidRPr="00497E34">
              <w:t xml:space="preserve">Lokalt viktig </w:t>
            </w:r>
          </w:p>
          <w:p w14:paraId="211AE821" w14:textId="77777777" w:rsidR="00123743" w:rsidRPr="00497E34" w:rsidRDefault="00123743" w:rsidP="00B373DF">
            <w:pPr>
              <w:pStyle w:val="Tabelltekst"/>
            </w:pPr>
          </w:p>
        </w:tc>
        <w:tc>
          <w:tcPr>
            <w:tcW w:w="1530" w:type="dxa"/>
          </w:tcPr>
          <w:p w14:paraId="2048078B" w14:textId="77777777" w:rsidR="00123743" w:rsidRPr="00497E34" w:rsidRDefault="00123743" w:rsidP="00B373DF">
            <w:pPr>
              <w:pStyle w:val="Tabelltekst"/>
            </w:pPr>
            <w:r w:rsidRPr="00497E34">
              <w:t xml:space="preserve">Regionalt viktig </w:t>
            </w:r>
          </w:p>
        </w:tc>
        <w:tc>
          <w:tcPr>
            <w:tcW w:w="1529" w:type="dxa"/>
          </w:tcPr>
          <w:p w14:paraId="065612E7" w14:textId="77777777" w:rsidR="00123743" w:rsidRPr="00497E34" w:rsidRDefault="00123743" w:rsidP="00B373DF">
            <w:pPr>
              <w:pStyle w:val="Tabelltekst"/>
            </w:pPr>
            <w:r w:rsidRPr="00497E34">
              <w:t xml:space="preserve">Nasjonalt viktig </w:t>
            </w:r>
          </w:p>
          <w:p w14:paraId="2F1FCC42" w14:textId="77777777" w:rsidR="00123743" w:rsidRPr="00497E34" w:rsidRDefault="00123743" w:rsidP="00B373DF">
            <w:pPr>
              <w:pStyle w:val="Tabelltekst"/>
            </w:pPr>
          </w:p>
        </w:tc>
        <w:tc>
          <w:tcPr>
            <w:tcW w:w="1530" w:type="dxa"/>
          </w:tcPr>
          <w:p w14:paraId="71EBDD7C" w14:textId="77777777" w:rsidR="00123743" w:rsidRPr="00497E34" w:rsidRDefault="00123743" w:rsidP="00B373DF">
            <w:pPr>
              <w:pStyle w:val="Tabelltekst"/>
            </w:pPr>
            <w:r w:rsidRPr="00497E34">
              <w:t xml:space="preserve">Internasjonalt viktig </w:t>
            </w:r>
          </w:p>
        </w:tc>
      </w:tr>
    </w:tbl>
    <w:p w14:paraId="1B3B23B1" w14:textId="77777777" w:rsidR="00123743" w:rsidRPr="00497E34" w:rsidRDefault="00123743" w:rsidP="00123743"/>
    <w:p w14:paraId="46D4FE7D" w14:textId="77777777" w:rsidR="00123743" w:rsidRPr="00497E34" w:rsidRDefault="00123743" w:rsidP="00123743">
      <w:r w:rsidRPr="00497E34">
        <w:t>Basert på kriteriene i tabell over settes en samlet verdi. Noen kriterier kan vektlegges høyere enn andre, f.eks. ankringsområder og hvit sektor. Store verdier bør ha størst betydning når samlet verdi settes. Samlet verdi begrunnes.</w:t>
      </w:r>
    </w:p>
    <w:p w14:paraId="7433E7CC" w14:textId="77777777" w:rsidR="00123743" w:rsidRPr="00497E34" w:rsidRDefault="00123743" w:rsidP="00123743">
      <w:r w:rsidRPr="00497E34">
        <w:t xml:space="preserve">Samlet verdi kan illustreres på en glidende skala som angitt under: </w:t>
      </w:r>
    </w:p>
    <w:tbl>
      <w:tblPr>
        <w:tblStyle w:val="Tabellrutenett"/>
        <w:tblW w:w="0" w:type="auto"/>
        <w:tblLayout w:type="fixed"/>
        <w:tblCellMar>
          <w:left w:w="0" w:type="dxa"/>
          <w:right w:w="0" w:type="dxa"/>
        </w:tblCellMar>
        <w:tblLook w:val="04A0" w:firstRow="1" w:lastRow="0" w:firstColumn="1" w:lastColumn="0" w:noHBand="0" w:noVBand="1"/>
      </w:tblPr>
      <w:tblGrid>
        <w:gridCol w:w="1786"/>
        <w:gridCol w:w="1786"/>
        <w:gridCol w:w="1786"/>
        <w:gridCol w:w="1786"/>
        <w:gridCol w:w="1787"/>
      </w:tblGrid>
      <w:tr w:rsidR="00123743" w:rsidRPr="00497E34" w14:paraId="3B912CC4" w14:textId="77777777" w:rsidTr="00B373DF">
        <w:trPr>
          <w:trHeight w:hRule="exact" w:val="284"/>
        </w:trPr>
        <w:tc>
          <w:tcPr>
            <w:tcW w:w="1786" w:type="dxa"/>
            <w:tcBorders>
              <w:top w:val="nil"/>
              <w:left w:val="nil"/>
              <w:bottom w:val="nil"/>
              <w:right w:val="nil"/>
            </w:tcBorders>
            <w:vAlign w:val="bottom"/>
          </w:tcPr>
          <w:p w14:paraId="0650724D" w14:textId="77777777" w:rsidR="00123743" w:rsidRPr="00497E34" w:rsidRDefault="00123743" w:rsidP="00B373DF">
            <w:pPr>
              <w:pStyle w:val="Skalapil"/>
            </w:pPr>
            <w:bookmarkStart w:id="1" w:name="_Hlk179365461"/>
            <w:r w:rsidRPr="00497E34">
              <w:t>Ubetydelig</w:t>
            </w:r>
          </w:p>
        </w:tc>
        <w:tc>
          <w:tcPr>
            <w:tcW w:w="1786" w:type="dxa"/>
            <w:tcBorders>
              <w:top w:val="nil"/>
              <w:left w:val="nil"/>
              <w:bottom w:val="nil"/>
              <w:right w:val="nil"/>
            </w:tcBorders>
            <w:vAlign w:val="bottom"/>
          </w:tcPr>
          <w:p w14:paraId="573DAABF" w14:textId="77777777" w:rsidR="00123743" w:rsidRPr="00497E34" w:rsidRDefault="00123743" w:rsidP="00B373DF">
            <w:pPr>
              <w:pStyle w:val="Skalapil"/>
            </w:pPr>
            <w:r w:rsidRPr="00497E34">
              <w:t>Noe verdi</w:t>
            </w:r>
          </w:p>
        </w:tc>
        <w:tc>
          <w:tcPr>
            <w:tcW w:w="1786" w:type="dxa"/>
            <w:tcBorders>
              <w:top w:val="nil"/>
              <w:left w:val="nil"/>
              <w:bottom w:val="nil"/>
              <w:right w:val="nil"/>
            </w:tcBorders>
            <w:vAlign w:val="bottom"/>
          </w:tcPr>
          <w:p w14:paraId="73CC32C2" w14:textId="77777777" w:rsidR="00123743" w:rsidRPr="00497E34" w:rsidRDefault="00123743" w:rsidP="00B373DF">
            <w:pPr>
              <w:pStyle w:val="Skalapil"/>
            </w:pPr>
            <w:r w:rsidRPr="00497E34">
              <w:t>Middels verdi</w:t>
            </w:r>
          </w:p>
        </w:tc>
        <w:tc>
          <w:tcPr>
            <w:tcW w:w="1786" w:type="dxa"/>
            <w:tcBorders>
              <w:top w:val="nil"/>
              <w:left w:val="nil"/>
              <w:bottom w:val="nil"/>
              <w:right w:val="nil"/>
            </w:tcBorders>
            <w:vAlign w:val="bottom"/>
          </w:tcPr>
          <w:p w14:paraId="7BC4205A" w14:textId="77777777" w:rsidR="00123743" w:rsidRPr="00497E34" w:rsidRDefault="00123743" w:rsidP="00B373DF">
            <w:pPr>
              <w:pStyle w:val="Skalapil"/>
            </w:pPr>
            <w:r w:rsidRPr="00497E34">
              <w:t>Stor verdi</w:t>
            </w:r>
          </w:p>
        </w:tc>
        <w:tc>
          <w:tcPr>
            <w:tcW w:w="1787" w:type="dxa"/>
            <w:tcBorders>
              <w:top w:val="nil"/>
              <w:left w:val="nil"/>
              <w:bottom w:val="nil"/>
              <w:right w:val="nil"/>
            </w:tcBorders>
            <w:vAlign w:val="bottom"/>
          </w:tcPr>
          <w:p w14:paraId="2E1A21D8" w14:textId="77777777" w:rsidR="00123743" w:rsidRPr="00497E34" w:rsidRDefault="00123743" w:rsidP="00B373DF">
            <w:pPr>
              <w:pStyle w:val="Skalapil"/>
            </w:pPr>
            <w:r w:rsidRPr="00497E34">
              <w:t>Svært stor verdi</w:t>
            </w:r>
          </w:p>
        </w:tc>
      </w:tr>
      <w:tr w:rsidR="00123743" w:rsidRPr="00497E34" w14:paraId="4F1EDB5A" w14:textId="77777777" w:rsidTr="00B373DF">
        <w:trPr>
          <w:trHeight w:hRule="exact" w:val="113"/>
        </w:trPr>
        <w:tc>
          <w:tcPr>
            <w:tcW w:w="1786" w:type="dxa"/>
            <w:tcBorders>
              <w:top w:val="nil"/>
              <w:left w:val="single" w:sz="8" w:space="0" w:color="008080"/>
              <w:bottom w:val="single" w:sz="8" w:space="0" w:color="008080"/>
              <w:right w:val="single" w:sz="8" w:space="0" w:color="008080"/>
            </w:tcBorders>
          </w:tcPr>
          <w:p w14:paraId="4B6F381D" w14:textId="77777777" w:rsidR="00123743" w:rsidRPr="00497E34" w:rsidRDefault="00123743" w:rsidP="00B373DF"/>
        </w:tc>
        <w:tc>
          <w:tcPr>
            <w:tcW w:w="1786" w:type="dxa"/>
            <w:tcBorders>
              <w:top w:val="nil"/>
              <w:left w:val="single" w:sz="8" w:space="0" w:color="008080"/>
              <w:bottom w:val="single" w:sz="8" w:space="0" w:color="008080"/>
              <w:right w:val="single" w:sz="8" w:space="0" w:color="008080"/>
            </w:tcBorders>
          </w:tcPr>
          <w:p w14:paraId="04C8935F" w14:textId="77777777" w:rsidR="00123743" w:rsidRPr="00497E34" w:rsidRDefault="00123743" w:rsidP="00B373DF"/>
        </w:tc>
        <w:tc>
          <w:tcPr>
            <w:tcW w:w="1786" w:type="dxa"/>
            <w:tcBorders>
              <w:top w:val="nil"/>
              <w:left w:val="single" w:sz="8" w:space="0" w:color="008080"/>
              <w:bottom w:val="single" w:sz="8" w:space="0" w:color="008080"/>
              <w:right w:val="single" w:sz="8" w:space="0" w:color="008080"/>
            </w:tcBorders>
          </w:tcPr>
          <w:p w14:paraId="1DCA4708" w14:textId="77777777" w:rsidR="00123743" w:rsidRPr="00497E34" w:rsidRDefault="00123743" w:rsidP="00B373DF"/>
        </w:tc>
        <w:tc>
          <w:tcPr>
            <w:tcW w:w="1786" w:type="dxa"/>
            <w:tcBorders>
              <w:top w:val="nil"/>
              <w:left w:val="single" w:sz="8" w:space="0" w:color="008080"/>
              <w:bottom w:val="single" w:sz="8" w:space="0" w:color="008080"/>
              <w:right w:val="single" w:sz="8" w:space="0" w:color="008080"/>
            </w:tcBorders>
          </w:tcPr>
          <w:p w14:paraId="7413B520" w14:textId="77777777" w:rsidR="00123743" w:rsidRPr="00497E34" w:rsidRDefault="00123743" w:rsidP="00B373DF"/>
        </w:tc>
        <w:tc>
          <w:tcPr>
            <w:tcW w:w="1787" w:type="dxa"/>
            <w:tcBorders>
              <w:top w:val="nil"/>
              <w:left w:val="single" w:sz="8" w:space="0" w:color="008080"/>
              <w:bottom w:val="single" w:sz="8" w:space="0" w:color="008080"/>
              <w:right w:val="single" w:sz="8" w:space="0" w:color="008080"/>
            </w:tcBorders>
          </w:tcPr>
          <w:p w14:paraId="331887CF" w14:textId="77777777" w:rsidR="00123743" w:rsidRPr="00497E34" w:rsidRDefault="00123743" w:rsidP="00B373DF"/>
        </w:tc>
      </w:tr>
      <w:tr w:rsidR="00123743" w:rsidRPr="00497E34" w14:paraId="5A9B3526" w14:textId="77777777" w:rsidTr="00B373DF">
        <w:trPr>
          <w:trHeight w:hRule="exact" w:val="113"/>
        </w:trPr>
        <w:tc>
          <w:tcPr>
            <w:tcW w:w="1786" w:type="dxa"/>
            <w:tcBorders>
              <w:top w:val="single" w:sz="8" w:space="0" w:color="008080"/>
              <w:left w:val="single" w:sz="8" w:space="0" w:color="008080"/>
              <w:bottom w:val="nil"/>
              <w:right w:val="single" w:sz="8" w:space="0" w:color="008080"/>
            </w:tcBorders>
          </w:tcPr>
          <w:p w14:paraId="6DD1ECA6" w14:textId="77777777" w:rsidR="00123743" w:rsidRPr="00497E34" w:rsidRDefault="00123743" w:rsidP="00B373DF"/>
        </w:tc>
        <w:tc>
          <w:tcPr>
            <w:tcW w:w="1786" w:type="dxa"/>
            <w:tcBorders>
              <w:top w:val="single" w:sz="8" w:space="0" w:color="008080"/>
              <w:left w:val="single" w:sz="8" w:space="0" w:color="008080"/>
              <w:bottom w:val="nil"/>
              <w:right w:val="single" w:sz="8" w:space="0" w:color="008080"/>
            </w:tcBorders>
          </w:tcPr>
          <w:p w14:paraId="29709E28" w14:textId="77777777" w:rsidR="00123743" w:rsidRPr="00497E34" w:rsidRDefault="00123743" w:rsidP="00B373DF"/>
        </w:tc>
        <w:tc>
          <w:tcPr>
            <w:tcW w:w="1786" w:type="dxa"/>
            <w:tcBorders>
              <w:top w:val="single" w:sz="8" w:space="0" w:color="008080"/>
              <w:left w:val="single" w:sz="8" w:space="0" w:color="008080"/>
              <w:bottom w:val="nil"/>
              <w:right w:val="single" w:sz="8" w:space="0" w:color="008080"/>
            </w:tcBorders>
          </w:tcPr>
          <w:p w14:paraId="60703620" w14:textId="77777777" w:rsidR="00123743" w:rsidRPr="00497E34" w:rsidRDefault="00123743" w:rsidP="00B373DF"/>
        </w:tc>
        <w:tc>
          <w:tcPr>
            <w:tcW w:w="1786" w:type="dxa"/>
            <w:tcBorders>
              <w:top w:val="single" w:sz="8" w:space="0" w:color="008080"/>
              <w:left w:val="single" w:sz="8" w:space="0" w:color="008080"/>
              <w:bottom w:val="nil"/>
              <w:right w:val="single" w:sz="8" w:space="0" w:color="008080"/>
            </w:tcBorders>
          </w:tcPr>
          <w:p w14:paraId="4BD96269" w14:textId="77777777" w:rsidR="00123743" w:rsidRPr="00497E34" w:rsidRDefault="00123743" w:rsidP="00B373DF"/>
        </w:tc>
        <w:tc>
          <w:tcPr>
            <w:tcW w:w="1787" w:type="dxa"/>
            <w:tcBorders>
              <w:top w:val="single" w:sz="8" w:space="0" w:color="008080"/>
              <w:left w:val="single" w:sz="8" w:space="0" w:color="008080"/>
              <w:bottom w:val="nil"/>
              <w:right w:val="single" w:sz="8" w:space="0" w:color="008080"/>
            </w:tcBorders>
          </w:tcPr>
          <w:p w14:paraId="6DA1287D" w14:textId="77777777" w:rsidR="00123743" w:rsidRPr="00497E34" w:rsidRDefault="00123743" w:rsidP="00B373DF"/>
        </w:tc>
      </w:tr>
      <w:tr w:rsidR="00123743" w:rsidRPr="00497E34" w14:paraId="7ABA76FC" w14:textId="77777777" w:rsidTr="00B373DF">
        <w:trPr>
          <w:trHeight w:hRule="exact" w:val="284"/>
        </w:trPr>
        <w:tc>
          <w:tcPr>
            <w:tcW w:w="8931" w:type="dxa"/>
            <w:gridSpan w:val="5"/>
            <w:tcBorders>
              <w:top w:val="nil"/>
              <w:left w:val="nil"/>
              <w:bottom w:val="nil"/>
              <w:right w:val="nil"/>
            </w:tcBorders>
          </w:tcPr>
          <w:p w14:paraId="0F52E8D2" w14:textId="77777777" w:rsidR="00123743" w:rsidRPr="00497E34" w:rsidRDefault="00123743" w:rsidP="00B373DF">
            <w:pPr>
              <w:pStyle w:val="Wingdings-pil"/>
            </w:pPr>
            <w:r w:rsidRPr="00497E34">
              <w:t xml:space="preserve">              </w:t>
            </w:r>
            <w:r w:rsidRPr="00497E34">
              <w:rPr>
                <w:sz w:val="24"/>
                <w:szCs w:val="24"/>
              </w:rPr>
              <w:t>p</w:t>
            </w:r>
            <w:r w:rsidRPr="00497E34">
              <w:t xml:space="preserve">  </w:t>
            </w:r>
          </w:p>
        </w:tc>
      </w:tr>
      <w:bookmarkEnd w:id="1"/>
    </w:tbl>
    <w:p w14:paraId="5E739250" w14:textId="77777777" w:rsidR="00123743" w:rsidRDefault="00123743" w:rsidP="00123743"/>
    <w:p w14:paraId="12C0EF24" w14:textId="77777777" w:rsidR="00123743" w:rsidRDefault="00123743" w:rsidP="00123743">
      <w:pPr>
        <w:spacing w:after="0" w:line="240" w:lineRule="auto"/>
      </w:pPr>
      <w:r>
        <w:br w:type="page"/>
      </w:r>
    </w:p>
    <w:p w14:paraId="1A0E4E38" w14:textId="2944A0BF" w:rsidR="00C00EF8" w:rsidRDefault="00191460" w:rsidP="00191460">
      <w:pPr>
        <w:spacing w:after="0" w:line="240" w:lineRule="auto"/>
      </w:pPr>
      <w:r>
        <w:lastRenderedPageBreak/>
        <w:br w:type="page"/>
      </w:r>
    </w:p>
    <w:sectPr w:rsidR="00C00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CC"/>
    <w:rsid w:val="00075F28"/>
    <w:rsid w:val="00123743"/>
    <w:rsid w:val="00191460"/>
    <w:rsid w:val="004F31CC"/>
    <w:rsid w:val="0081102B"/>
    <w:rsid w:val="00B727C4"/>
    <w:rsid w:val="00C00EF8"/>
    <w:rsid w:val="00E75EE6"/>
    <w:rsid w:val="00FB1A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6562"/>
  <w15:chartTrackingRefBased/>
  <w15:docId w15:val="{46911E73-8A69-416D-B0E9-B66F8C1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28"/>
    <w:pPr>
      <w:spacing w:line="276" w:lineRule="auto"/>
    </w:pPr>
    <w:rPr>
      <w:rFonts w:cs="Arial"/>
      <w:color w:val="0E2841" w:themeColor="text2"/>
      <w:kern w:val="18"/>
      <w:sz w:val="22"/>
      <w:szCs w:val="22"/>
      <w:lang w:eastAsia="nb-NO"/>
      <w14:ligatures w14:val="none"/>
    </w:rPr>
  </w:style>
  <w:style w:type="paragraph" w:styleId="Overskrift1">
    <w:name w:val="heading 1"/>
    <w:basedOn w:val="Normal"/>
    <w:next w:val="Normal"/>
    <w:link w:val="Overskrift1Tegn"/>
    <w:uiPriority w:val="9"/>
    <w:qFormat/>
    <w:rsid w:val="004F3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F3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F31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4F31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31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31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31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31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31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F31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F31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F31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F31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F31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F31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F31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F31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F31CC"/>
    <w:rPr>
      <w:rFonts w:eastAsiaTheme="majorEastAsia" w:cstheme="majorBidi"/>
      <w:color w:val="272727" w:themeColor="text1" w:themeTint="D8"/>
    </w:rPr>
  </w:style>
  <w:style w:type="paragraph" w:styleId="Tittel">
    <w:name w:val="Title"/>
    <w:basedOn w:val="Normal"/>
    <w:next w:val="Normal"/>
    <w:link w:val="TittelTegn"/>
    <w:uiPriority w:val="10"/>
    <w:qFormat/>
    <w:rsid w:val="004F3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F31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F31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F31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F31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F31CC"/>
    <w:rPr>
      <w:i/>
      <w:iCs/>
      <w:color w:val="404040" w:themeColor="text1" w:themeTint="BF"/>
    </w:rPr>
  </w:style>
  <w:style w:type="paragraph" w:styleId="Listeavsnitt">
    <w:name w:val="List Paragraph"/>
    <w:basedOn w:val="Normal"/>
    <w:uiPriority w:val="34"/>
    <w:qFormat/>
    <w:rsid w:val="004F31CC"/>
    <w:pPr>
      <w:ind w:left="720"/>
      <w:contextualSpacing/>
    </w:pPr>
  </w:style>
  <w:style w:type="character" w:styleId="Sterkutheving">
    <w:name w:val="Intense Emphasis"/>
    <w:basedOn w:val="Standardskriftforavsnitt"/>
    <w:uiPriority w:val="21"/>
    <w:qFormat/>
    <w:rsid w:val="004F31CC"/>
    <w:rPr>
      <w:i/>
      <w:iCs/>
      <w:color w:val="0F4761" w:themeColor="accent1" w:themeShade="BF"/>
    </w:rPr>
  </w:style>
  <w:style w:type="paragraph" w:styleId="Sterktsitat">
    <w:name w:val="Intense Quote"/>
    <w:basedOn w:val="Normal"/>
    <w:next w:val="Normal"/>
    <w:link w:val="SterktsitatTegn"/>
    <w:uiPriority w:val="30"/>
    <w:qFormat/>
    <w:rsid w:val="004F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F31CC"/>
    <w:rPr>
      <w:i/>
      <w:iCs/>
      <w:color w:val="0F4761" w:themeColor="accent1" w:themeShade="BF"/>
    </w:rPr>
  </w:style>
  <w:style w:type="character" w:styleId="Sterkreferanse">
    <w:name w:val="Intense Reference"/>
    <w:basedOn w:val="Standardskriftforavsnitt"/>
    <w:uiPriority w:val="32"/>
    <w:qFormat/>
    <w:rsid w:val="004F31CC"/>
    <w:rPr>
      <w:b/>
      <w:bCs/>
      <w:smallCaps/>
      <w:color w:val="0F4761" w:themeColor="accent1" w:themeShade="BF"/>
      <w:spacing w:val="5"/>
    </w:rPr>
  </w:style>
  <w:style w:type="table" w:styleId="Tabellrutenett">
    <w:name w:val="Table Grid"/>
    <w:aliases w:val="TabellStandard"/>
    <w:basedOn w:val="Vanligtabell"/>
    <w:uiPriority w:val="39"/>
    <w:rsid w:val="00075F28"/>
    <w:pPr>
      <w:spacing w:after="0" w:line="240" w:lineRule="auto"/>
    </w:pPr>
    <w:rPr>
      <w:color w:val="0E2841" w:themeColor="text2"/>
      <w:kern w:val="22"/>
      <w:sz w:val="22"/>
      <w:szCs w:val="22"/>
      <w:lang w:eastAsia="nb-NO"/>
      <w14:ligatures w14:val="none"/>
    </w:rPr>
    <w:tblPr/>
  </w:style>
  <w:style w:type="character" w:styleId="Merknadsreferanse">
    <w:name w:val="annotation reference"/>
    <w:basedOn w:val="Standardskriftforavsnitt"/>
    <w:uiPriority w:val="99"/>
    <w:semiHidden/>
    <w:unhideWhenUsed/>
    <w:rsid w:val="00075F28"/>
    <w:rPr>
      <w:sz w:val="16"/>
      <w:szCs w:val="16"/>
    </w:rPr>
  </w:style>
  <w:style w:type="paragraph" w:styleId="Merknadstekst">
    <w:name w:val="annotation text"/>
    <w:basedOn w:val="Normal"/>
    <w:link w:val="MerknadstekstTegn"/>
    <w:uiPriority w:val="99"/>
    <w:unhideWhenUsed/>
    <w:rsid w:val="00075F28"/>
    <w:pPr>
      <w:spacing w:after="120" w:line="240" w:lineRule="auto"/>
    </w:pPr>
    <w:rPr>
      <w:rFonts w:ascii="Calibri" w:hAnsi="Calibri"/>
      <w:kern w:val="0"/>
      <w:sz w:val="20"/>
      <w:szCs w:val="20"/>
      <w:lang w:eastAsia="en-US"/>
    </w:rPr>
  </w:style>
  <w:style w:type="character" w:customStyle="1" w:styleId="MerknadstekstTegn">
    <w:name w:val="Merknadstekst Tegn"/>
    <w:basedOn w:val="Standardskriftforavsnitt"/>
    <w:link w:val="Merknadstekst"/>
    <w:uiPriority w:val="99"/>
    <w:rsid w:val="00075F28"/>
    <w:rPr>
      <w:rFonts w:ascii="Calibri" w:hAnsi="Calibri" w:cs="Arial"/>
      <w:color w:val="0E2841" w:themeColor="text2"/>
      <w:kern w:val="0"/>
      <w:sz w:val="20"/>
      <w:szCs w:val="20"/>
      <w14:ligatures w14:val="none"/>
    </w:rPr>
  </w:style>
  <w:style w:type="paragraph" w:styleId="Bildetekst">
    <w:name w:val="caption"/>
    <w:aliases w:val="Bilde-og tabelltekst,Caption Char,Caption Char1 Char1,Char1 Char Char1,Caption Char Char Char1,Char1 Char Char Char,Char1 Char1 Char1,Char1 Char1 Char Char,Char1 Char Char Char1,Caption Char1 Char Char,Caption Char Char Char Char,JBV-tabell"/>
    <w:basedOn w:val="Normal"/>
    <w:next w:val="Normal"/>
    <w:link w:val="BildetekstTegn"/>
    <w:uiPriority w:val="35"/>
    <w:unhideWhenUsed/>
    <w:qFormat/>
    <w:rsid w:val="00075F28"/>
    <w:pPr>
      <w:spacing w:after="200" w:line="240" w:lineRule="auto"/>
    </w:pPr>
    <w:rPr>
      <w:i/>
      <w:iCs/>
      <w:sz w:val="18"/>
      <w:szCs w:val="18"/>
    </w:rPr>
  </w:style>
  <w:style w:type="character" w:customStyle="1" w:styleId="BildetekstTegn">
    <w:name w:val="Bildetekst Tegn"/>
    <w:aliases w:val="Bilde-og tabelltekst Tegn,Caption Char Tegn,Caption Char1 Char1 Tegn,Char1 Char Char1 Tegn,Caption Char Char Char1 Tegn,Char1 Char Char Char Tegn,Char1 Char1 Char1 Tegn,Char1 Char1 Char Char Tegn,Char1 Char Char Char1 Tegn"/>
    <w:basedOn w:val="Standardskriftforavsnitt"/>
    <w:link w:val="Bildetekst"/>
    <w:uiPriority w:val="35"/>
    <w:rsid w:val="00075F28"/>
    <w:rPr>
      <w:rFonts w:cs="Arial"/>
      <w:i/>
      <w:iCs/>
      <w:color w:val="0E2841" w:themeColor="text2"/>
      <w:kern w:val="18"/>
      <w:sz w:val="18"/>
      <w:szCs w:val="18"/>
      <w:lang w:eastAsia="nb-NO"/>
      <w14:ligatures w14:val="none"/>
    </w:rPr>
  </w:style>
  <w:style w:type="paragraph" w:customStyle="1" w:styleId="Tabelltekst">
    <w:name w:val="Tabelltekst"/>
    <w:basedOn w:val="Normal"/>
    <w:link w:val="TabelltekstTegn"/>
    <w:qFormat/>
    <w:rsid w:val="00075F28"/>
    <w:pPr>
      <w:spacing w:after="0"/>
    </w:pPr>
    <w:rPr>
      <w:sz w:val="18"/>
      <w:szCs w:val="18"/>
    </w:rPr>
  </w:style>
  <w:style w:type="character" w:customStyle="1" w:styleId="TabelltekstTegn">
    <w:name w:val="Tabelltekst Tegn"/>
    <w:basedOn w:val="Standardskriftforavsnitt"/>
    <w:link w:val="Tabelltekst"/>
    <w:rsid w:val="00075F28"/>
    <w:rPr>
      <w:rFonts w:cs="Arial"/>
      <w:color w:val="0E2841" w:themeColor="text2"/>
      <w:kern w:val="18"/>
      <w:sz w:val="18"/>
      <w:szCs w:val="18"/>
      <w:lang w:eastAsia="nb-NO"/>
      <w14:ligatures w14:val="none"/>
    </w:rPr>
  </w:style>
  <w:style w:type="paragraph" w:customStyle="1" w:styleId="Wingdings-pil">
    <w:name w:val="Wingdings-pil"/>
    <w:basedOn w:val="Normal"/>
    <w:link w:val="Wingdings-pilTegn"/>
    <w:qFormat/>
    <w:rsid w:val="00075F28"/>
    <w:pPr>
      <w:spacing w:after="0"/>
    </w:pPr>
    <w:rPr>
      <w:rFonts w:ascii="Wingdings 3" w:hAnsi="Wingdings 3"/>
      <w:color w:val="008080"/>
    </w:rPr>
  </w:style>
  <w:style w:type="character" w:customStyle="1" w:styleId="Wingdings-pilTegn">
    <w:name w:val="Wingdings-pil Tegn"/>
    <w:basedOn w:val="Standardskriftforavsnitt"/>
    <w:link w:val="Wingdings-pil"/>
    <w:rsid w:val="00075F28"/>
    <w:rPr>
      <w:rFonts w:ascii="Wingdings 3" w:hAnsi="Wingdings 3" w:cs="Arial"/>
      <w:color w:val="008080"/>
      <w:kern w:val="18"/>
      <w:sz w:val="22"/>
      <w:szCs w:val="22"/>
      <w:lang w:eastAsia="nb-NO"/>
      <w14:ligatures w14:val="none"/>
    </w:rPr>
  </w:style>
  <w:style w:type="paragraph" w:customStyle="1" w:styleId="Skalapil">
    <w:name w:val="Skalapil"/>
    <w:basedOn w:val="Normal"/>
    <w:link w:val="SkalapilTegn"/>
    <w:qFormat/>
    <w:rsid w:val="00075F28"/>
    <w:pPr>
      <w:spacing w:after="0"/>
      <w:jc w:val="center"/>
    </w:pPr>
    <w:rPr>
      <w:color w:val="008080"/>
    </w:rPr>
  </w:style>
  <w:style w:type="character" w:customStyle="1" w:styleId="SkalapilTegn">
    <w:name w:val="Skalapil Tegn"/>
    <w:basedOn w:val="Standardskriftforavsnitt"/>
    <w:link w:val="Skalapil"/>
    <w:rsid w:val="00075F28"/>
    <w:rPr>
      <w:rFonts w:cs="Arial"/>
      <w:color w:val="008080"/>
      <w:kern w:val="18"/>
      <w:sz w:val="22"/>
      <w:szCs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29cecd-b8a7-4f40-a73b-e904689323e6}" enabled="0" method="" siteId="{7a29cecd-b8a7-4f40-a73b-e904689323e6}"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580</Words>
  <Characters>3080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 Ingvild Paulsen</dc:creator>
  <cp:keywords/>
  <dc:description/>
  <cp:lastModifiedBy>Vie, Ingvild Paulsen</cp:lastModifiedBy>
  <cp:revision>3</cp:revision>
  <dcterms:created xsi:type="dcterms:W3CDTF">2026-05-04T12:35:00Z</dcterms:created>
  <dcterms:modified xsi:type="dcterms:W3CDTF">2026-06-11T08:32:00Z</dcterms:modified>
</cp:coreProperties>
</file>