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98" w:rsidRDefault="00B63498" w:rsidP="00B63498">
      <w:bookmarkStart w:id="0" w:name="_GoBack"/>
      <w:bookmarkEnd w:id="0"/>
    </w:p>
    <w:p w:rsidR="00B63498" w:rsidRPr="00C454F1" w:rsidRDefault="00B63498" w:rsidP="00B63498">
      <w:pPr>
        <w:rPr>
          <w:rFonts w:ascii="Cambria" w:hAnsi="Cambria"/>
        </w:rPr>
      </w:pPr>
    </w:p>
    <w:p w:rsidR="00B63498" w:rsidRDefault="00B63498" w:rsidP="00B63498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:rsidR="000E127B" w:rsidRPr="00115391" w:rsidRDefault="000E127B" w:rsidP="000E127B">
      <w:pPr>
        <w:pStyle w:val="Overskrift3"/>
        <w:jc w:val="center"/>
        <w:rPr>
          <w:rFonts w:ascii="Arial Rounded MT Bold" w:hAnsi="Arial Rounded MT Bold"/>
          <w:sz w:val="20"/>
          <w:szCs w:val="20"/>
        </w:rPr>
      </w:pPr>
    </w:p>
    <w:p w:rsidR="000E127B" w:rsidRPr="00C713A0" w:rsidRDefault="00F07A0B" w:rsidP="000E127B">
      <w:pPr>
        <w:pStyle w:val="Overskrift3"/>
        <w:pBdr>
          <w:bottom w:val="none" w:sz="0" w:space="0" w:color="auto"/>
        </w:pBdr>
        <w:jc w:val="center"/>
        <w:rPr>
          <w:rFonts w:ascii="Arial Rounded MT Bold" w:hAnsi="Arial Rounded MT Bold"/>
          <w:b/>
          <w:color w:val="00B050"/>
          <w:sz w:val="36"/>
          <w:szCs w:val="36"/>
          <w:lang w:val="nb-NO"/>
        </w:rPr>
      </w:pPr>
      <w:r w:rsidRPr="00C713A0">
        <w:rPr>
          <w:rFonts w:ascii="Arial Rounded MT Bold" w:hAnsi="Arial Rounded MT Bold"/>
          <w:b/>
          <w:color w:val="00B050"/>
          <w:sz w:val="36"/>
          <w:szCs w:val="36"/>
          <w:lang w:val="nb-NO"/>
        </w:rPr>
        <w:t>Norge</w:t>
      </w:r>
      <w:r w:rsidR="000E127B" w:rsidRPr="00C713A0">
        <w:rPr>
          <w:rFonts w:ascii="Arial Rounded MT Bold" w:hAnsi="Arial Rounded MT Bold"/>
          <w:b/>
          <w:color w:val="00B050"/>
          <w:sz w:val="36"/>
          <w:szCs w:val="36"/>
          <w:lang w:val="nb-NO"/>
        </w:rPr>
        <w:t xml:space="preserve"> – Søknad om tilgang til LRIT WUI</w:t>
      </w:r>
    </w:p>
    <w:p w:rsidR="000E127B" w:rsidRPr="000E127B" w:rsidRDefault="000E127B" w:rsidP="000E127B">
      <w:pPr>
        <w:pStyle w:val="Overskrift3"/>
        <w:rPr>
          <w:sz w:val="4"/>
          <w:szCs w:val="4"/>
          <w:lang w:val="nb-NO"/>
        </w:rPr>
      </w:pPr>
    </w:p>
    <w:p w:rsidR="000E127B" w:rsidRPr="000E127B" w:rsidRDefault="000E127B" w:rsidP="000E127B">
      <w:pPr>
        <w:keepNext/>
        <w:keepLines/>
      </w:pPr>
    </w:p>
    <w:tbl>
      <w:tblPr>
        <w:tblStyle w:val="Tabell-fargerik3"/>
        <w:tblW w:w="0" w:type="auto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6" w:space="0" w:color="C4BC96" w:themeColor="background2" w:themeShade="BF"/>
          <w:insideV w:val="single" w:sz="6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65"/>
      </w:tblGrid>
      <w:tr w:rsidR="000E127B" w:rsidRPr="00BD2DFC" w:rsidTr="00C71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41" w:type="dxa"/>
            <w:gridSpan w:val="2"/>
            <w:tcBorders>
              <w:top w:val="single" w:sz="8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0E127B" w:rsidRPr="00BD2DFC" w:rsidRDefault="00BD2DFC" w:rsidP="00BD2DFC">
            <w:pPr>
              <w:pStyle w:val="Ingenmellomrom"/>
              <w:rPr>
                <w:sz w:val="28"/>
                <w:szCs w:val="28"/>
                <w:lang w:val="nb-NO"/>
              </w:rPr>
            </w:pPr>
            <w:r w:rsidRPr="00BD2DFC">
              <w:rPr>
                <w:sz w:val="28"/>
                <w:szCs w:val="28"/>
                <w:lang w:val="nb-NO"/>
              </w:rPr>
              <w:t>Kontakt Informasjon</w:t>
            </w: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Firma/Etat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Adresse (line1)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Adresse (line2)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Adresse (line3)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By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Post nr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Tittel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Fornavn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Etternavn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Avdeling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Stilling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Telefon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rPr>
                <w:b/>
                <w:sz w:val="18"/>
                <w:szCs w:val="18"/>
                <w:lang w:val="nb-NO"/>
              </w:rPr>
            </w:pPr>
            <w:r w:rsidRPr="00BD2DFC">
              <w:rPr>
                <w:b/>
                <w:sz w:val="18"/>
                <w:szCs w:val="18"/>
                <w:lang w:val="nb-NO"/>
              </w:rPr>
              <w:t>Faks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E127B" w:rsidRPr="00BD2DF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0E127B" w:rsidRPr="00BD2DFC" w:rsidTr="009074B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bottom w:val="single" w:sz="8" w:space="0" w:color="C4BC96" w:themeColor="background2" w:themeShade="BF"/>
            </w:tcBorders>
            <w:shd w:val="clear" w:color="auto" w:fill="CCFFCC"/>
            <w:tcMar>
              <w:top w:w="57" w:type="dxa"/>
              <w:bottom w:w="57" w:type="dxa"/>
            </w:tcMar>
            <w:vAlign w:val="center"/>
          </w:tcPr>
          <w:p w:rsidR="000E127B" w:rsidRPr="009074BC" w:rsidRDefault="000B5283" w:rsidP="000E127B">
            <w:pPr>
              <w:pStyle w:val="Ingenmellomrom"/>
              <w:rPr>
                <w:b/>
                <w:color w:val="C00000"/>
                <w:sz w:val="18"/>
                <w:szCs w:val="18"/>
                <w:lang w:val="nb-NO"/>
              </w:rPr>
            </w:pPr>
            <w:r w:rsidRPr="009074BC">
              <w:rPr>
                <w:b/>
                <w:color w:val="C00000"/>
                <w:sz w:val="18"/>
                <w:szCs w:val="18"/>
                <w:lang w:val="nb-NO"/>
              </w:rPr>
              <w:t>Merknad</w:t>
            </w:r>
            <w:r w:rsidR="000E127B" w:rsidRPr="009074BC">
              <w:rPr>
                <w:b/>
                <w:color w:val="C00000"/>
                <w:sz w:val="18"/>
                <w:szCs w:val="18"/>
                <w:lang w:val="nb-NO"/>
              </w:rPr>
              <w:t>:</w:t>
            </w:r>
          </w:p>
        </w:tc>
        <w:tc>
          <w:tcPr>
            <w:tcW w:w="6665" w:type="dxa"/>
            <w:tcBorders>
              <w:top w:val="single" w:sz="6" w:space="0" w:color="C4BC96" w:themeColor="background2" w:themeShade="BF"/>
              <w:bottom w:val="single" w:sz="8" w:space="0" w:color="C4BC96" w:themeColor="background2" w:themeShade="BF"/>
              <w:right w:val="single" w:sz="6" w:space="0" w:color="00B050"/>
            </w:tcBorders>
            <w:shd w:val="clear" w:color="auto" w:fill="CCFFCC"/>
            <w:tcMar>
              <w:top w:w="57" w:type="dxa"/>
              <w:bottom w:w="57" w:type="dxa"/>
            </w:tcMar>
            <w:vAlign w:val="center"/>
          </w:tcPr>
          <w:p w:rsidR="000E127B" w:rsidRPr="009074BC" w:rsidRDefault="000E127B" w:rsidP="00943645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18"/>
                <w:lang w:val="nb-NO"/>
              </w:rPr>
            </w:pPr>
            <w:r w:rsidRPr="009074BC">
              <w:rPr>
                <w:color w:val="C00000"/>
                <w:sz w:val="18"/>
                <w:szCs w:val="18"/>
                <w:lang w:val="nb-NO"/>
              </w:rPr>
              <w:t>Jeg er inneforstått med at polling utover standardbruken (hver 6 time) skal belastes eget budsjett, og vil bli fakturert av Kystverket.</w:t>
            </w:r>
          </w:p>
        </w:tc>
      </w:tr>
    </w:tbl>
    <w:p w:rsidR="000E127B" w:rsidRPr="0003561B" w:rsidRDefault="000E127B" w:rsidP="000E127B">
      <w:pPr>
        <w:keepNext/>
        <w:keepLines/>
      </w:pPr>
    </w:p>
    <w:p w:rsidR="00B63498" w:rsidRDefault="00B63498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B63498" w:rsidRDefault="00B63498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B63498" w:rsidRDefault="00B63498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B63498" w:rsidRDefault="00B63498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B63498" w:rsidRDefault="00B63498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B63498" w:rsidRDefault="00B63498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0E127B" w:rsidRDefault="000E127B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0E127B" w:rsidRDefault="000E127B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943645" w:rsidRDefault="00943645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943645" w:rsidRDefault="00943645" w:rsidP="00B63498">
      <w:pPr>
        <w:ind w:left="567" w:hanging="426"/>
        <w:rPr>
          <w:rFonts w:ascii="Cambria" w:hAnsi="Cambria"/>
          <w:b/>
          <w:sz w:val="36"/>
          <w:szCs w:val="36"/>
        </w:rPr>
      </w:pPr>
    </w:p>
    <w:p w:rsidR="00FE5BEA" w:rsidRPr="00603FFB" w:rsidRDefault="00FE5BEA" w:rsidP="00FE5BEA">
      <w:pPr>
        <w:pStyle w:val="Overskrift3"/>
        <w:jc w:val="center"/>
        <w:rPr>
          <w:rFonts w:ascii="Arial Rounded MT Bold" w:hAnsi="Arial Rounded MT Bold"/>
          <w:sz w:val="20"/>
          <w:szCs w:val="20"/>
          <w:lang w:val="nb-NO"/>
        </w:rPr>
      </w:pPr>
    </w:p>
    <w:p w:rsidR="00FE5BEA" w:rsidRPr="00566833" w:rsidRDefault="00FE5BEA" w:rsidP="00A021E1">
      <w:pPr>
        <w:pStyle w:val="Overskrift3"/>
        <w:pBdr>
          <w:bottom w:val="none" w:sz="0" w:space="0" w:color="auto"/>
        </w:pBdr>
        <w:rPr>
          <w:rFonts w:ascii="Arial Rounded MT Bold" w:hAnsi="Arial Rounded MT Bold"/>
          <w:b/>
          <w:color w:val="00B050"/>
          <w:sz w:val="36"/>
          <w:szCs w:val="36"/>
          <w:lang w:val="nb-NO"/>
        </w:rPr>
      </w:pPr>
      <w:r w:rsidRPr="00566833">
        <w:rPr>
          <w:rFonts w:ascii="Arial Rounded MT Bold" w:hAnsi="Arial Rounded MT Bold"/>
          <w:b/>
          <w:color w:val="00B050"/>
          <w:sz w:val="36"/>
          <w:szCs w:val="36"/>
          <w:lang w:val="nb-NO"/>
        </w:rPr>
        <w:t>Søker herved om å inneha undernevnte rolle(r):</w:t>
      </w:r>
    </w:p>
    <w:p w:rsidR="00FE5BEA" w:rsidRPr="000E127B" w:rsidRDefault="00FE5BEA" w:rsidP="00FE5BEA">
      <w:pPr>
        <w:pStyle w:val="Overskrift3"/>
        <w:rPr>
          <w:sz w:val="4"/>
          <w:szCs w:val="4"/>
          <w:lang w:val="nb-NO"/>
        </w:rPr>
      </w:pPr>
    </w:p>
    <w:p w:rsidR="00FE5BEA" w:rsidRDefault="00FE5BEA" w:rsidP="00FE5BEA">
      <w:pPr>
        <w:keepNext/>
        <w:keepLines/>
      </w:pPr>
    </w:p>
    <w:p w:rsidR="00603FFB" w:rsidRPr="004356EE" w:rsidRDefault="004356EE" w:rsidP="00FE5BEA">
      <w:pPr>
        <w:keepNext/>
        <w:keepLines/>
        <w:rPr>
          <w:i/>
          <w:color w:val="808080" w:themeColor="background1" w:themeShade="80"/>
        </w:rPr>
      </w:pPr>
      <w:r w:rsidRPr="004356EE">
        <w:rPr>
          <w:i/>
          <w:color w:val="808080" w:themeColor="background1" w:themeShade="80"/>
        </w:rPr>
        <w:t xml:space="preserve">Kryss av </w:t>
      </w:r>
      <w:r>
        <w:rPr>
          <w:i/>
          <w:color w:val="808080" w:themeColor="background1" w:themeShade="80"/>
        </w:rPr>
        <w:t xml:space="preserve">for </w:t>
      </w:r>
      <w:r w:rsidRPr="004356EE">
        <w:rPr>
          <w:i/>
          <w:color w:val="808080" w:themeColor="background1" w:themeShade="80"/>
        </w:rPr>
        <w:t>det som gjelder</w:t>
      </w:r>
    </w:p>
    <w:tbl>
      <w:tblPr>
        <w:tblStyle w:val="Tabell-fargerik3"/>
        <w:tblW w:w="0" w:type="auto"/>
        <w:tblBorders>
          <w:top w:val="single" w:sz="8" w:space="0" w:color="C4BC96" w:themeColor="background2" w:themeShade="BF"/>
          <w:left w:val="single" w:sz="8" w:space="0" w:color="C4BC96" w:themeColor="background2" w:themeShade="BF"/>
          <w:bottom w:val="single" w:sz="8" w:space="0" w:color="C4BC96" w:themeColor="background2" w:themeShade="BF"/>
          <w:right w:val="single" w:sz="8" w:space="0" w:color="C4BC96" w:themeColor="background2" w:themeShade="BF"/>
          <w:insideH w:val="single" w:sz="6" w:space="0" w:color="C4BC96" w:themeColor="background2" w:themeShade="BF"/>
          <w:insideV w:val="single" w:sz="6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1276"/>
        <w:gridCol w:w="142"/>
        <w:gridCol w:w="5247"/>
      </w:tblGrid>
      <w:tr w:rsidR="00603FFB" w:rsidRPr="00BD2DFC" w:rsidTr="003F6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41" w:type="dxa"/>
            <w:gridSpan w:val="4"/>
            <w:tcBorders>
              <w:top w:val="single" w:sz="8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BD2DFC" w:rsidRDefault="00507217" w:rsidP="00603FFB">
            <w:pPr>
              <w:pStyle w:val="Ingenmellomrom"/>
              <w:ind w:firstLine="0"/>
              <w:rPr>
                <w:sz w:val="28"/>
                <w:szCs w:val="28"/>
                <w:lang w:val="nb-NO"/>
              </w:rPr>
            </w:pPr>
            <w:r>
              <w:rPr>
                <w:rFonts w:ascii="Cambria" w:hAnsi="Cambria"/>
                <w:noProof/>
                <w:sz w:val="28"/>
                <w:szCs w:val="28"/>
                <w:lang w:val="nb-NO" w:eastAsia="nb-NO"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57505" cy="4565015"/>
                      <wp:effectExtent l="7620" t="12700" r="6350" b="13335"/>
                      <wp:wrapNone/>
                      <wp:docPr id="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7505" cy="4565015"/>
                                <a:chOff x="1268" y="3338"/>
                                <a:chExt cx="563" cy="7189"/>
                              </a:xfrm>
                            </wpg:grpSpPr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8" y="3338"/>
                                  <a:ext cx="551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9" y="5646"/>
                                  <a:ext cx="551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0" y="7936"/>
                                  <a:ext cx="551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1" y="10289"/>
                                  <a:ext cx="551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B48214" id="Group 10" o:spid="_x0000_s1026" style="position:absolute;margin-left:-.9pt;margin-top:3.7pt;width:28.15pt;height:359.45pt;z-index:251662336" coordorigin="1268,3338" coordsize="563,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">
                      <v:rect id="Rectangle 6" o:spid="_x0000_s1027" style="position:absolute;left:1268;top:3338;width:55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7" o:spid="_x0000_s1028" style="position:absolute;left:1279;top:5646;width:55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8" o:spid="_x0000_s1029" style="position:absolute;left:1280;top:7936;width:55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9" o:spid="_x0000_s1030" style="position:absolute;left:1271;top:10289;width:55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</v:group>
                  </w:pict>
                </mc:Fallback>
              </mc:AlternateContent>
            </w:r>
            <w:r w:rsidR="00D151D2" w:rsidRPr="004356EE">
              <w:rPr>
                <w:rFonts w:ascii="Cambria" w:hAnsi="Cambria"/>
                <w:sz w:val="28"/>
                <w:szCs w:val="28"/>
                <w:lang w:val="nb-NO"/>
              </w:rPr>
              <w:t xml:space="preserve">            </w:t>
            </w:r>
            <w:r w:rsidR="00603FFB" w:rsidRPr="002237DC">
              <w:rPr>
                <w:rFonts w:ascii="Cambria" w:hAnsi="Cambria"/>
                <w:sz w:val="28"/>
                <w:szCs w:val="28"/>
              </w:rPr>
              <w:t>Flag State</w:t>
            </w:r>
          </w:p>
        </w:tc>
      </w:tr>
      <w:tr w:rsidR="00603FFB" w:rsidRPr="00BD2DFC" w:rsidTr="007B6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3FFB" w:rsidRPr="00C41CF6" w:rsidRDefault="00603FFB" w:rsidP="00603FFB">
            <w:pPr>
              <w:numPr>
                <w:ilvl w:val="0"/>
                <w:numId w:val="2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Fag consultation:</w:t>
            </w:r>
          </w:p>
          <w:p w:rsidR="00603FFB" w:rsidRPr="00C41CF6" w:rsidRDefault="00603FFB" w:rsidP="00603FFB">
            <w:pPr>
              <w:ind w:left="709" w:hanging="709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             1 .Can receive LRIT information from ship entitle to fly the Flag State`s flag without any limitation. </w:t>
            </w:r>
          </w:p>
          <w:p w:rsidR="00603FFB" w:rsidRPr="00C41CF6" w:rsidRDefault="00603FFB" w:rsidP="00603FFB">
            <w:pPr>
              <w:ind w:left="709" w:hanging="709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             2. Can also request changing the reporting rate on such a given ship.</w:t>
            </w:r>
          </w:p>
          <w:p w:rsidR="00603FFB" w:rsidRPr="00C41CF6" w:rsidRDefault="00603FFB" w:rsidP="00603FFB">
            <w:pPr>
              <w:ind w:left="709" w:hanging="709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             3. Can decide if he receives reports generated by all Flag State requests, including those submitted by him or others.</w:t>
            </w:r>
          </w:p>
          <w:p w:rsidR="00603FFB" w:rsidRPr="00C41CF6" w:rsidRDefault="00603FFB" w:rsidP="00603FFB">
            <w:pPr>
              <w:numPr>
                <w:ilvl w:val="0"/>
                <w:numId w:val="2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Request management (restart and cancel)</w:t>
            </w:r>
          </w:p>
          <w:p w:rsidR="00603FFB" w:rsidRPr="00C41CF6" w:rsidRDefault="00603FFB" w:rsidP="00603FFB">
            <w:pPr>
              <w:numPr>
                <w:ilvl w:val="0"/>
                <w:numId w:val="2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Statistics</w:t>
            </w:r>
          </w:p>
          <w:p w:rsidR="00603FFB" w:rsidRPr="00BD2DFC" w:rsidRDefault="00603FFB" w:rsidP="003F6C23">
            <w:pPr>
              <w:pStyle w:val="Ingenmellomrom"/>
              <w:ind w:firstLine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603FFB" w:rsidRPr="00BD2DFC" w:rsidTr="00D15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603FFB" w:rsidRDefault="00D151D2" w:rsidP="003F6C23">
            <w:pPr>
              <w:pStyle w:val="Ingenmellomrom"/>
              <w:ind w:firstLine="0"/>
              <w:rPr>
                <w:b/>
                <w:color w:val="FFFFFF" w:themeColor="background1"/>
                <w:sz w:val="18"/>
                <w:szCs w:val="18"/>
                <w:lang w:val="nb-NO"/>
              </w:rPr>
            </w:pPr>
            <w:r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 xml:space="preserve">            </w:t>
            </w:r>
            <w:r w:rsidR="00603FFB" w:rsidRPr="00603FFB"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>Coastal State</w:t>
            </w:r>
          </w:p>
        </w:tc>
        <w:tc>
          <w:tcPr>
            <w:tcW w:w="5247" w:type="dxa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603FFB" w:rsidRDefault="00603FFB" w:rsidP="003F6C23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nb-NO"/>
              </w:rPr>
            </w:pPr>
          </w:p>
        </w:tc>
      </w:tr>
      <w:tr w:rsidR="00603FFB" w:rsidRPr="00BD2DFC" w:rsidTr="00337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3FFB" w:rsidRPr="00C41CF6" w:rsidRDefault="00603FFB" w:rsidP="00603FFB">
            <w:pPr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 xml:space="preserve">Coastal consultation: </w:t>
            </w:r>
          </w:p>
          <w:p w:rsidR="00603FFB" w:rsidRPr="00C41CF6" w:rsidRDefault="00603FFB" w:rsidP="00603FFB">
            <w:pPr>
              <w:ind w:left="720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1. Automatically receive positions from ships located in activated standing order zone. </w:t>
            </w:r>
          </w:p>
          <w:p w:rsidR="00603FFB" w:rsidRPr="00C41CF6" w:rsidRDefault="00603FFB" w:rsidP="00603FFB">
            <w:pPr>
              <w:ind w:left="720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2. Is allowed to receive positions requested by another coastal user from the same Contracting Government. </w:t>
            </w:r>
          </w:p>
          <w:p w:rsidR="00603FFB" w:rsidRPr="00C41CF6" w:rsidRDefault="00603FFB" w:rsidP="00603FFB">
            <w:pPr>
              <w:ind w:left="720"/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>3. Position limit of 1000nm except in territorial waters of another State</w:t>
            </w:r>
          </w:p>
          <w:p w:rsidR="00603FFB" w:rsidRPr="00C41CF6" w:rsidRDefault="00603FFB" w:rsidP="00603FFB">
            <w:pPr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Request management (restart and cancel)</w:t>
            </w:r>
          </w:p>
          <w:p w:rsidR="00603FFB" w:rsidRPr="00C41CF6" w:rsidRDefault="00603FFB" w:rsidP="00603FFB">
            <w:pPr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Statistics</w:t>
            </w:r>
          </w:p>
          <w:p w:rsidR="00603FFB" w:rsidRPr="00BD2DFC" w:rsidRDefault="00603FFB" w:rsidP="003F6C23">
            <w:pPr>
              <w:pStyle w:val="Ingenmellomrom"/>
              <w:ind w:firstLine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603FFB" w:rsidRPr="00BD2DFC" w:rsidTr="00603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603FFB" w:rsidRDefault="00D151D2" w:rsidP="003F6C23">
            <w:pPr>
              <w:pStyle w:val="Ingenmellomrom"/>
              <w:ind w:firstLine="0"/>
              <w:rPr>
                <w:b/>
                <w:color w:val="FFFFFF" w:themeColor="background1"/>
                <w:sz w:val="18"/>
                <w:szCs w:val="18"/>
                <w:lang w:val="nb-NO"/>
              </w:rPr>
            </w:pPr>
            <w:r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 xml:space="preserve">            </w:t>
            </w:r>
            <w:r w:rsidR="00603FFB" w:rsidRPr="00603FFB"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>Port State</w:t>
            </w:r>
          </w:p>
        </w:tc>
        <w:tc>
          <w:tcPr>
            <w:tcW w:w="6665" w:type="dxa"/>
            <w:gridSpan w:val="3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603FFB" w:rsidRDefault="00603FFB" w:rsidP="003F6C23">
            <w:pPr>
              <w:pStyle w:val="Ingenmellomrom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nb-NO"/>
              </w:rPr>
            </w:pPr>
          </w:p>
        </w:tc>
      </w:tr>
      <w:tr w:rsidR="00603FFB" w:rsidRPr="00BD2DFC" w:rsidTr="008D6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3FFB" w:rsidRPr="00C41CF6" w:rsidRDefault="00603FFB" w:rsidP="00603FFB">
            <w:pPr>
              <w:numPr>
                <w:ilvl w:val="0"/>
                <w:numId w:val="3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Port consultation:</w:t>
            </w:r>
          </w:p>
          <w:p w:rsidR="00603FFB" w:rsidRPr="00C41CF6" w:rsidRDefault="00603FFB" w:rsidP="00603FFB">
            <w:pPr>
              <w:ind w:left="709" w:hanging="709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             1. Can receive LRIT information from a given ship which has indicated its intention to enter a port of that Contracting Government. </w:t>
            </w:r>
          </w:p>
          <w:p w:rsidR="00603FFB" w:rsidRPr="00C41CF6" w:rsidRDefault="00603FFB" w:rsidP="00603FFB">
            <w:pPr>
              <w:ind w:left="709" w:hanging="709"/>
              <w:rPr>
                <w:rFonts w:ascii="Cambria" w:hAnsi="Cambria"/>
                <w:sz w:val="18"/>
                <w:szCs w:val="18"/>
              </w:rPr>
            </w:pPr>
            <w:r w:rsidRPr="00C41CF6">
              <w:rPr>
                <w:rFonts w:ascii="Cambria" w:hAnsi="Cambria"/>
                <w:sz w:val="18"/>
                <w:szCs w:val="18"/>
              </w:rPr>
              <w:t xml:space="preserve">              2. Can decide if he receives all reports generated by users that belong to the same port or only reports generated by requests submitted by him.</w:t>
            </w:r>
          </w:p>
          <w:p w:rsidR="00603FFB" w:rsidRPr="00C41CF6" w:rsidRDefault="00603FFB" w:rsidP="00603FFB">
            <w:pPr>
              <w:numPr>
                <w:ilvl w:val="0"/>
                <w:numId w:val="3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Request management (restart and cancel)</w:t>
            </w:r>
          </w:p>
          <w:p w:rsidR="00603FFB" w:rsidRPr="00C41CF6" w:rsidRDefault="00603FFB" w:rsidP="00603FFB">
            <w:pPr>
              <w:numPr>
                <w:ilvl w:val="0"/>
                <w:numId w:val="3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Statistic</w:t>
            </w:r>
          </w:p>
          <w:p w:rsidR="00603FFB" w:rsidRPr="00BD2DFC" w:rsidRDefault="00603FFB" w:rsidP="003F6C23">
            <w:pPr>
              <w:pStyle w:val="Ingenmellomrom"/>
              <w:ind w:firstLine="0"/>
              <w:rPr>
                <w:color w:val="FF0000"/>
                <w:sz w:val="18"/>
                <w:szCs w:val="18"/>
                <w:lang w:val="nb-NO"/>
              </w:rPr>
            </w:pPr>
          </w:p>
        </w:tc>
      </w:tr>
      <w:tr w:rsidR="00603FFB" w:rsidRPr="00BD2DFC" w:rsidTr="00D15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603FFB" w:rsidRDefault="00D151D2" w:rsidP="00603FFB">
            <w:pPr>
              <w:pStyle w:val="Ingenmellomrom"/>
              <w:ind w:firstLine="0"/>
              <w:rPr>
                <w:b/>
                <w:color w:val="FFFFFF" w:themeColor="background1"/>
                <w:sz w:val="18"/>
                <w:szCs w:val="18"/>
                <w:lang w:val="nb-NO"/>
              </w:rPr>
            </w:pPr>
            <w:r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 xml:space="preserve">            </w:t>
            </w:r>
            <w:r w:rsidR="00603FFB"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>SAR Service</w:t>
            </w:r>
            <w:r w:rsidR="00603FFB" w:rsidRPr="00603FFB">
              <w:rPr>
                <w:rFonts w:ascii="Cambria" w:hAnsi="Cambria"/>
                <w:b/>
                <w:color w:val="FFFFFF" w:themeColor="background1"/>
                <w:sz w:val="28"/>
                <w:szCs w:val="28"/>
              </w:rPr>
              <w:t xml:space="preserve"> (HRS)</w:t>
            </w:r>
          </w:p>
        </w:tc>
        <w:tc>
          <w:tcPr>
            <w:tcW w:w="5389" w:type="dxa"/>
            <w:gridSpan w:val="2"/>
            <w:tcBorders>
              <w:top w:val="single" w:sz="6" w:space="0" w:color="C4BC96" w:themeColor="background2" w:themeShade="BF"/>
              <w:left w:val="single" w:sz="6" w:space="0" w:color="00B050"/>
              <w:bottom w:val="single" w:sz="6" w:space="0" w:color="C4BC96" w:themeColor="background2" w:themeShade="BF"/>
              <w:right w:val="single" w:sz="6" w:space="0" w:color="00B050"/>
            </w:tcBorders>
            <w:shd w:val="clear" w:color="auto" w:fill="00B050"/>
            <w:tcMar>
              <w:top w:w="57" w:type="dxa"/>
              <w:bottom w:w="57" w:type="dxa"/>
            </w:tcMar>
            <w:vAlign w:val="center"/>
          </w:tcPr>
          <w:p w:rsidR="00603FFB" w:rsidRPr="00603FFB" w:rsidRDefault="00603FFB" w:rsidP="003F6C23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nb-NO"/>
              </w:rPr>
            </w:pPr>
          </w:p>
        </w:tc>
      </w:tr>
      <w:tr w:rsidR="00603FFB" w:rsidRPr="00BD2DFC" w:rsidTr="002F1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603FFB" w:rsidRPr="00C41CF6" w:rsidRDefault="00603FFB" w:rsidP="00603FFB">
            <w:pPr>
              <w:numPr>
                <w:ilvl w:val="0"/>
                <w:numId w:val="4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SAR consultation</w:t>
            </w:r>
          </w:p>
          <w:p w:rsidR="00603FFB" w:rsidRPr="00C41CF6" w:rsidRDefault="00603FFB" w:rsidP="00603FFB">
            <w:pPr>
              <w:numPr>
                <w:ilvl w:val="0"/>
                <w:numId w:val="4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SAR poll request (minimum functionality)</w:t>
            </w:r>
          </w:p>
          <w:p w:rsidR="00603FFB" w:rsidRPr="00C41CF6" w:rsidRDefault="00603FFB" w:rsidP="00603FFB">
            <w:pPr>
              <w:numPr>
                <w:ilvl w:val="0"/>
                <w:numId w:val="4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SAR most recent position request (minimum functionality)</w:t>
            </w:r>
          </w:p>
          <w:p w:rsidR="00603FFB" w:rsidRPr="00C41CF6" w:rsidRDefault="00603FFB" w:rsidP="00603FFB">
            <w:pPr>
              <w:numPr>
                <w:ilvl w:val="0"/>
                <w:numId w:val="4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SAR SURPIC request (minimum functionality)</w:t>
            </w:r>
          </w:p>
          <w:p w:rsidR="00603FFB" w:rsidRPr="00C41CF6" w:rsidRDefault="00603FFB" w:rsidP="00603FFB">
            <w:pPr>
              <w:numPr>
                <w:ilvl w:val="0"/>
                <w:numId w:val="4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C41CF6">
              <w:rPr>
                <w:rFonts w:ascii="Cambria" w:hAnsi="Cambria"/>
                <w:b/>
                <w:sz w:val="18"/>
                <w:szCs w:val="18"/>
              </w:rPr>
              <w:t>Statistics</w:t>
            </w:r>
          </w:p>
          <w:p w:rsidR="00603FFB" w:rsidRPr="00BD2DFC" w:rsidRDefault="00603FFB" w:rsidP="003F6C23">
            <w:pPr>
              <w:pStyle w:val="Ingenmellomrom"/>
              <w:rPr>
                <w:color w:val="FF0000"/>
                <w:sz w:val="18"/>
                <w:szCs w:val="18"/>
                <w:lang w:val="nb-NO"/>
              </w:rPr>
            </w:pPr>
          </w:p>
        </w:tc>
      </w:tr>
    </w:tbl>
    <w:p w:rsidR="00FE5BEA" w:rsidRDefault="00FE5BEA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FE5BEA" w:rsidRDefault="00FE5BEA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533F06" w:rsidRDefault="00533F06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FE5BEA" w:rsidRDefault="00FE5BEA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B63498" w:rsidRPr="00FE5BEA" w:rsidRDefault="00B63498" w:rsidP="00B63498">
      <w:pPr>
        <w:pBdr>
          <w:bottom w:val="single" w:sz="4" w:space="1" w:color="auto"/>
        </w:pBdr>
        <w:rPr>
          <w:rFonts w:ascii="Cambria" w:hAnsi="Cambria"/>
          <w:color w:val="FF0000"/>
          <w:sz w:val="18"/>
          <w:szCs w:val="18"/>
        </w:rPr>
      </w:pPr>
      <w:r w:rsidRPr="001271FD">
        <w:rPr>
          <w:rFonts w:ascii="Cambria" w:hAnsi="Cambria"/>
          <w:b/>
          <w:sz w:val="18"/>
          <w:szCs w:val="18"/>
        </w:rPr>
        <w:t>Sted:</w:t>
      </w:r>
      <w:r w:rsidRPr="00FE5BEA">
        <w:rPr>
          <w:rFonts w:ascii="Cambria" w:hAnsi="Cambria"/>
          <w:color w:val="FF0000"/>
          <w:sz w:val="18"/>
          <w:szCs w:val="18"/>
        </w:rPr>
        <w:t xml:space="preserve">         </w:t>
      </w:r>
      <w:r w:rsidRPr="00FE5BEA">
        <w:rPr>
          <w:rFonts w:ascii="Cambria" w:hAnsi="Cambria"/>
          <w:color w:val="FF0000"/>
          <w:sz w:val="18"/>
          <w:szCs w:val="18"/>
        </w:rPr>
        <w:tab/>
      </w:r>
      <w:r w:rsidRPr="00FE5BEA">
        <w:rPr>
          <w:rFonts w:ascii="Cambria" w:hAnsi="Cambria"/>
          <w:color w:val="FF0000"/>
          <w:sz w:val="18"/>
          <w:szCs w:val="18"/>
        </w:rPr>
        <w:tab/>
      </w:r>
      <w:r w:rsidRPr="00FE5BEA">
        <w:rPr>
          <w:rFonts w:ascii="Cambria" w:hAnsi="Cambria"/>
          <w:color w:val="FF0000"/>
          <w:sz w:val="18"/>
          <w:szCs w:val="18"/>
        </w:rPr>
        <w:tab/>
      </w:r>
      <w:r w:rsidRPr="00FE5BEA">
        <w:rPr>
          <w:rFonts w:ascii="Cambria" w:hAnsi="Cambria"/>
          <w:color w:val="FF0000"/>
          <w:sz w:val="18"/>
          <w:szCs w:val="18"/>
        </w:rPr>
        <w:tab/>
      </w:r>
      <w:r w:rsidRPr="00FE5BEA">
        <w:rPr>
          <w:rFonts w:ascii="Cambria" w:hAnsi="Cambria"/>
          <w:sz w:val="18"/>
          <w:szCs w:val="18"/>
        </w:rPr>
        <w:t xml:space="preserve"> </w:t>
      </w:r>
      <w:r w:rsidRPr="001271FD">
        <w:rPr>
          <w:rFonts w:ascii="Cambria" w:hAnsi="Cambria"/>
          <w:b/>
          <w:sz w:val="18"/>
          <w:szCs w:val="18"/>
        </w:rPr>
        <w:t>Dato:</w:t>
      </w:r>
      <w:r w:rsidRPr="00FE5BEA">
        <w:rPr>
          <w:rFonts w:ascii="Cambria" w:hAnsi="Cambria"/>
          <w:sz w:val="18"/>
          <w:szCs w:val="18"/>
        </w:rPr>
        <w:t xml:space="preserve"> </w:t>
      </w:r>
    </w:p>
    <w:p w:rsidR="00B63498" w:rsidRPr="00FE5BEA" w:rsidRDefault="00B63498" w:rsidP="00B63498">
      <w:pPr>
        <w:rPr>
          <w:rFonts w:ascii="Cambria" w:hAnsi="Cambria"/>
          <w:sz w:val="18"/>
          <w:szCs w:val="18"/>
        </w:rPr>
      </w:pPr>
    </w:p>
    <w:p w:rsidR="00FE5BEA" w:rsidRDefault="00FE5BEA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FE5BEA" w:rsidRDefault="00FE5BEA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FE5BEA" w:rsidRDefault="00FE5BEA" w:rsidP="00B63498">
      <w:pPr>
        <w:pBdr>
          <w:bottom w:val="single" w:sz="4" w:space="1" w:color="auto"/>
        </w:pBdr>
        <w:rPr>
          <w:rFonts w:ascii="Cambria" w:hAnsi="Cambria"/>
          <w:sz w:val="18"/>
          <w:szCs w:val="18"/>
        </w:rPr>
      </w:pPr>
    </w:p>
    <w:p w:rsidR="00B63498" w:rsidRPr="001271FD" w:rsidRDefault="00B63498" w:rsidP="00B63498">
      <w:pPr>
        <w:pBdr>
          <w:bottom w:val="single" w:sz="4" w:space="1" w:color="auto"/>
        </w:pBdr>
        <w:rPr>
          <w:rFonts w:ascii="Cambria" w:hAnsi="Cambria"/>
          <w:b/>
          <w:color w:val="FF0000"/>
          <w:sz w:val="18"/>
          <w:szCs w:val="18"/>
        </w:rPr>
      </w:pPr>
      <w:r w:rsidRPr="001271FD">
        <w:rPr>
          <w:rFonts w:ascii="Cambria" w:hAnsi="Cambria"/>
          <w:b/>
          <w:sz w:val="18"/>
          <w:szCs w:val="18"/>
        </w:rPr>
        <w:t xml:space="preserve">Underskrift: </w:t>
      </w:r>
    </w:p>
    <w:p w:rsidR="00B63498" w:rsidRPr="00FE5BEA" w:rsidRDefault="00B63498" w:rsidP="00B63498">
      <w:pPr>
        <w:jc w:val="center"/>
        <w:rPr>
          <w:rFonts w:ascii="Cambria" w:hAnsi="Cambria"/>
          <w:b/>
          <w:sz w:val="18"/>
          <w:szCs w:val="18"/>
        </w:rPr>
      </w:pPr>
    </w:p>
    <w:p w:rsidR="00FE5BEA" w:rsidRDefault="00FE5BEA" w:rsidP="00B63498">
      <w:pPr>
        <w:jc w:val="center"/>
        <w:rPr>
          <w:rFonts w:ascii="Cambria" w:hAnsi="Cambria"/>
          <w:b/>
          <w:color w:val="FF0000"/>
          <w:sz w:val="18"/>
          <w:szCs w:val="18"/>
        </w:rPr>
      </w:pPr>
    </w:p>
    <w:p w:rsidR="00FE5BEA" w:rsidRDefault="00FE5BEA" w:rsidP="00B63498">
      <w:pPr>
        <w:jc w:val="center"/>
        <w:rPr>
          <w:rFonts w:ascii="Cambria" w:hAnsi="Cambria"/>
          <w:b/>
          <w:color w:val="FF0000"/>
          <w:sz w:val="18"/>
          <w:szCs w:val="18"/>
        </w:rPr>
      </w:pPr>
    </w:p>
    <w:p w:rsidR="00152C98" w:rsidRPr="00603FFB" w:rsidRDefault="00B63498" w:rsidP="00B63498">
      <w:pPr>
        <w:jc w:val="center"/>
        <w:rPr>
          <w:sz w:val="18"/>
          <w:szCs w:val="18"/>
        </w:rPr>
      </w:pPr>
      <w:r w:rsidRPr="00603FFB">
        <w:rPr>
          <w:rFonts w:ascii="Cambria" w:hAnsi="Cambria"/>
          <w:color w:val="FF0000"/>
          <w:sz w:val="18"/>
          <w:szCs w:val="18"/>
        </w:rPr>
        <w:t>NB!</w:t>
      </w:r>
      <w:r w:rsidRPr="00603FFB">
        <w:rPr>
          <w:rFonts w:ascii="Cambria" w:hAnsi="Cambria"/>
          <w:sz w:val="18"/>
          <w:szCs w:val="18"/>
        </w:rPr>
        <w:t xml:space="preserve"> Dersom du slutter i nåværende stilling plikter du å melde fra til egen etats kontaktperson, og Kystverket omgående.</w:t>
      </w:r>
    </w:p>
    <w:p w:rsidR="00603FFB" w:rsidRPr="00603FFB" w:rsidRDefault="00603FFB">
      <w:pPr>
        <w:jc w:val="center"/>
        <w:rPr>
          <w:sz w:val="18"/>
          <w:szCs w:val="18"/>
        </w:rPr>
      </w:pPr>
    </w:p>
    <w:sectPr w:rsidR="00603FFB" w:rsidRPr="00603FFB" w:rsidSect="000E12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106" w:bottom="1440" w:left="1260" w:header="709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FD" w:rsidRDefault="00BE0EFD" w:rsidP="00342EF9">
      <w:r>
        <w:separator/>
      </w:r>
    </w:p>
  </w:endnote>
  <w:endnote w:type="continuationSeparator" w:id="0">
    <w:p w:rsidR="00BE0EFD" w:rsidRDefault="00BE0EFD" w:rsidP="0034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A0" w:rsidRDefault="00C713A0">
    <w:pPr>
      <w:pStyle w:val="Bunntekst"/>
      <w:framePr w:wrap="around" w:vAnchor="text" w:hAnchor="page" w:x="10566" w:y="39"/>
      <w:rPr>
        <w:rStyle w:val="Sidetall"/>
        <w:sz w:val="18"/>
        <w:szCs w:val="18"/>
      </w:rPr>
    </w:pPr>
    <w:r>
      <w:rPr>
        <w:rStyle w:val="Sidetall"/>
        <w:sz w:val="18"/>
        <w:szCs w:val="18"/>
      </w:rPr>
      <w:t xml:space="preserve">Side </w:t>
    </w:r>
    <w:r w:rsidR="00301857">
      <w:rPr>
        <w:rStyle w:val="Sidetall"/>
        <w:sz w:val="18"/>
        <w:szCs w:val="18"/>
      </w:rPr>
      <w:fldChar w:fldCharType="begin"/>
    </w:r>
    <w:r>
      <w:rPr>
        <w:rStyle w:val="Sidetall"/>
        <w:sz w:val="18"/>
        <w:szCs w:val="18"/>
      </w:rPr>
      <w:instrText xml:space="preserve">PAGE  </w:instrText>
    </w:r>
    <w:r w:rsidR="00301857">
      <w:rPr>
        <w:rStyle w:val="Sidetall"/>
        <w:sz w:val="18"/>
        <w:szCs w:val="18"/>
      </w:rPr>
      <w:fldChar w:fldCharType="separate"/>
    </w:r>
    <w:r w:rsidR="00507217">
      <w:rPr>
        <w:rStyle w:val="Sidetall"/>
        <w:noProof/>
        <w:sz w:val="18"/>
        <w:szCs w:val="18"/>
      </w:rPr>
      <w:t>2</w:t>
    </w:r>
    <w:r w:rsidR="00301857">
      <w:rPr>
        <w:rStyle w:val="Sidetall"/>
        <w:sz w:val="18"/>
        <w:szCs w:val="18"/>
      </w:rPr>
      <w:fldChar w:fldCharType="end"/>
    </w:r>
    <w:r>
      <w:rPr>
        <w:rStyle w:val="Sidetall"/>
        <w:sz w:val="18"/>
        <w:szCs w:val="18"/>
      </w:rPr>
      <w:t xml:space="preserve"> av 2</w:t>
    </w:r>
  </w:p>
  <w:tbl>
    <w:tblPr>
      <w:tblW w:w="0" w:type="auto"/>
      <w:tblLook w:val="01E0" w:firstRow="1" w:lastRow="1" w:firstColumn="1" w:lastColumn="1" w:noHBand="0" w:noVBand="0"/>
    </w:tblPr>
    <w:tblGrid>
      <w:gridCol w:w="9041"/>
    </w:tblGrid>
    <w:tr w:rsidR="00C713A0">
      <w:tc>
        <w:tcPr>
          <w:tcW w:w="9041" w:type="dxa"/>
        </w:tcPr>
        <w:p w:rsidR="00C713A0" w:rsidRDefault="00C713A0">
          <w:pPr>
            <w:pStyle w:val="Bunntekst"/>
            <w:ind w:right="360"/>
          </w:pPr>
        </w:p>
      </w:tc>
    </w:tr>
  </w:tbl>
  <w:p w:rsidR="00C713A0" w:rsidRDefault="00C713A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A0" w:rsidRDefault="00C713A0"/>
  <w:tbl>
    <w:tblPr>
      <w:tblW w:w="9360" w:type="dxa"/>
      <w:tblInd w:w="-72" w:type="dxa"/>
      <w:tblLayout w:type="fixed"/>
      <w:tblLook w:val="0000" w:firstRow="0" w:lastRow="0" w:firstColumn="0" w:lastColumn="0" w:noHBand="0" w:noVBand="0"/>
    </w:tblPr>
    <w:tblGrid>
      <w:gridCol w:w="3060"/>
      <w:gridCol w:w="900"/>
      <w:gridCol w:w="2880"/>
      <w:gridCol w:w="900"/>
      <w:gridCol w:w="1620"/>
    </w:tblGrid>
    <w:tr w:rsidR="00C713A0">
      <w:trPr>
        <w:cantSplit/>
      </w:trPr>
      <w:tc>
        <w:tcPr>
          <w:tcW w:w="9360" w:type="dxa"/>
          <w:gridSpan w:val="5"/>
          <w:tcBorders>
            <w:bottom w:val="single" w:sz="4" w:space="0" w:color="auto"/>
          </w:tcBorders>
          <w:vAlign w:val="bottom"/>
        </w:tcPr>
        <w:p w:rsidR="00C713A0" w:rsidRPr="00E433F2" w:rsidRDefault="00C713A0">
          <w:pPr>
            <w:pStyle w:val="Bunntekst"/>
            <w:ind w:left="-108"/>
            <w:rPr>
              <w:sz w:val="14"/>
              <w:szCs w:val="14"/>
            </w:rPr>
          </w:pPr>
          <w:bookmarkStart w:id="1" w:name="FOOT_Avd"/>
          <w:bookmarkEnd w:id="1"/>
          <w:r w:rsidRPr="00E433F2">
            <w:rPr>
              <w:sz w:val="14"/>
              <w:szCs w:val="14"/>
            </w:rPr>
            <w:t xml:space="preserve">SENTRAL LOS- OG VTS AVDELING  </w:t>
          </w:r>
          <w:bookmarkStart w:id="2" w:name="FOOT_Sted"/>
          <w:bookmarkEnd w:id="2"/>
        </w:p>
      </w:tc>
    </w:tr>
    <w:tr w:rsidR="00C713A0">
      <w:tc>
        <w:tcPr>
          <w:tcW w:w="3060" w:type="dxa"/>
          <w:tcBorders>
            <w:top w:val="single" w:sz="4" w:space="0" w:color="auto"/>
          </w:tcBorders>
          <w:tcMar>
            <w:right w:w="0" w:type="dxa"/>
          </w:tcMar>
        </w:tcPr>
        <w:p w:rsidR="00C713A0" w:rsidRDefault="00C713A0">
          <w:pPr>
            <w:pStyle w:val="Bunntekst"/>
            <w:ind w:left="-108"/>
            <w:rPr>
              <w:sz w:val="8"/>
              <w:szCs w:val="8"/>
            </w:rPr>
          </w:pPr>
        </w:p>
        <w:p w:rsidR="00C713A0" w:rsidRPr="00A91454" w:rsidRDefault="00C713A0">
          <w:pPr>
            <w:pStyle w:val="Bunntekst"/>
            <w:ind w:left="-108"/>
            <w:rPr>
              <w:sz w:val="16"/>
              <w:szCs w:val="16"/>
              <w:lang w:val="de-DE"/>
            </w:rPr>
          </w:pPr>
          <w:bookmarkStart w:id="3" w:name="FOOT_Adresse"/>
          <w:bookmarkStart w:id="4" w:name="FOOT_BesokAdr"/>
          <w:bookmarkEnd w:id="3"/>
          <w:bookmarkEnd w:id="4"/>
          <w:r w:rsidRPr="00A91454">
            <w:rPr>
              <w:sz w:val="16"/>
              <w:szCs w:val="16"/>
              <w:lang w:val="de-DE"/>
            </w:rPr>
            <w:t xml:space="preserve">Besøksadr.: </w:t>
          </w:r>
          <w:r w:rsidR="00E433F2" w:rsidRPr="003B6F60">
            <w:rPr>
              <w:sz w:val="16"/>
              <w:szCs w:val="16"/>
            </w:rPr>
            <w:t>Flathauggata 12</w:t>
          </w:r>
          <w:r w:rsidRPr="00A91454">
            <w:rPr>
              <w:sz w:val="16"/>
              <w:szCs w:val="16"/>
              <w:lang w:val="de-DE"/>
            </w:rPr>
            <w:t>,</w:t>
          </w:r>
        </w:p>
        <w:p w:rsidR="00C713A0" w:rsidRPr="00A91454" w:rsidRDefault="00E433F2">
          <w:pPr>
            <w:pStyle w:val="Bunntekst"/>
            <w:ind w:left="-108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5523</w:t>
          </w:r>
          <w:r w:rsidR="00C713A0" w:rsidRPr="00A91454">
            <w:rPr>
              <w:sz w:val="16"/>
              <w:szCs w:val="16"/>
              <w:lang w:val="de-DE"/>
            </w:rPr>
            <w:t xml:space="preserve"> HAUGESUND</w:t>
          </w:r>
          <w:r>
            <w:rPr>
              <w:sz w:val="16"/>
              <w:szCs w:val="16"/>
              <w:lang w:val="de-DE"/>
            </w:rPr>
            <w:t>, NORGE</w:t>
          </w:r>
        </w:p>
        <w:p w:rsidR="00C713A0" w:rsidRPr="00A91454" w:rsidRDefault="00C713A0">
          <w:pPr>
            <w:pStyle w:val="Bunntekst"/>
            <w:ind w:left="-108"/>
            <w:rPr>
              <w:sz w:val="8"/>
              <w:szCs w:val="8"/>
              <w:lang w:val="de-DE"/>
            </w:rPr>
          </w:pPr>
        </w:p>
      </w:tc>
      <w:tc>
        <w:tcPr>
          <w:tcW w:w="900" w:type="dxa"/>
          <w:tcBorders>
            <w:top w:val="single" w:sz="4" w:space="0" w:color="auto"/>
          </w:tcBorders>
          <w:tcMar>
            <w:left w:w="108" w:type="dxa"/>
            <w:right w:w="108" w:type="dxa"/>
          </w:tcMar>
        </w:tcPr>
        <w:p w:rsidR="00C713A0" w:rsidRPr="00A91454" w:rsidRDefault="00C713A0">
          <w:pPr>
            <w:pStyle w:val="Bunntekst"/>
            <w:ind w:left="-108"/>
            <w:rPr>
              <w:sz w:val="8"/>
              <w:szCs w:val="8"/>
              <w:lang w:val="de-DE"/>
            </w:rPr>
          </w:pPr>
        </w:p>
        <w:p w:rsidR="00C713A0" w:rsidRDefault="00C713A0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</w:t>
          </w:r>
        </w:p>
        <w:p w:rsidR="00C713A0" w:rsidRDefault="00C713A0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Telefaks:</w:t>
          </w:r>
        </w:p>
        <w:p w:rsidR="00C713A0" w:rsidRDefault="00C713A0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E-post:</w:t>
          </w:r>
        </w:p>
      </w:tc>
      <w:tc>
        <w:tcPr>
          <w:tcW w:w="2880" w:type="dxa"/>
          <w:tcBorders>
            <w:top w:val="single" w:sz="4" w:space="0" w:color="auto"/>
          </w:tcBorders>
        </w:tcPr>
        <w:p w:rsidR="00C713A0" w:rsidRDefault="00C713A0">
          <w:pPr>
            <w:pStyle w:val="Bunntekst"/>
            <w:ind w:left="-108"/>
            <w:rPr>
              <w:sz w:val="8"/>
              <w:szCs w:val="8"/>
            </w:rPr>
          </w:pP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+47 </w:t>
          </w:r>
          <w:bookmarkStart w:id="5" w:name="FOOT_Telefon"/>
          <w:bookmarkEnd w:id="5"/>
          <w:r>
            <w:rPr>
              <w:sz w:val="16"/>
              <w:szCs w:val="16"/>
            </w:rPr>
            <w:t>52 73 32 00</w:t>
          </w: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+47 </w:t>
          </w:r>
          <w:bookmarkStart w:id="6" w:name="FOOT_Telefax"/>
          <w:bookmarkEnd w:id="6"/>
          <w:r>
            <w:rPr>
              <w:sz w:val="16"/>
              <w:szCs w:val="16"/>
            </w:rPr>
            <w:t>52 73 32 01</w:t>
          </w: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bookmarkStart w:id="7" w:name="FOOT_Email"/>
          <w:bookmarkEnd w:id="7"/>
          <w:r>
            <w:rPr>
              <w:sz w:val="16"/>
              <w:szCs w:val="16"/>
            </w:rPr>
            <w:t>vest@kystverket.no</w:t>
          </w:r>
        </w:p>
      </w:tc>
      <w:tc>
        <w:tcPr>
          <w:tcW w:w="900" w:type="dxa"/>
          <w:tcBorders>
            <w:top w:val="single" w:sz="4" w:space="0" w:color="auto"/>
          </w:tcBorders>
        </w:tcPr>
        <w:p w:rsidR="00C713A0" w:rsidRDefault="00C713A0">
          <w:pPr>
            <w:pStyle w:val="Bunntekst"/>
            <w:ind w:left="-108"/>
            <w:rPr>
              <w:sz w:val="8"/>
              <w:szCs w:val="8"/>
            </w:rPr>
          </w:pP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Internett:</w:t>
          </w: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Bankgiro:</w:t>
          </w: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</w:t>
          </w:r>
        </w:p>
      </w:tc>
      <w:tc>
        <w:tcPr>
          <w:tcW w:w="1620" w:type="dxa"/>
          <w:tcBorders>
            <w:top w:val="single" w:sz="4" w:space="0" w:color="auto"/>
          </w:tcBorders>
        </w:tcPr>
        <w:p w:rsidR="00C713A0" w:rsidRDefault="00C713A0">
          <w:pPr>
            <w:pStyle w:val="Bunntekst"/>
            <w:ind w:left="-108"/>
            <w:rPr>
              <w:sz w:val="8"/>
              <w:szCs w:val="8"/>
            </w:rPr>
          </w:pP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bookmarkStart w:id="8" w:name="FOOT_WEB"/>
          <w:bookmarkEnd w:id="8"/>
          <w:r>
            <w:rPr>
              <w:sz w:val="16"/>
              <w:szCs w:val="16"/>
            </w:rPr>
            <w:t>www.kystverket.no</w:t>
          </w: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bookmarkStart w:id="9" w:name="FOOT_Bankgiro"/>
          <w:bookmarkEnd w:id="9"/>
          <w:r>
            <w:rPr>
              <w:sz w:val="16"/>
              <w:szCs w:val="16"/>
            </w:rPr>
            <w:t>7694 05 08890</w:t>
          </w:r>
        </w:p>
        <w:p w:rsidR="00C713A0" w:rsidRDefault="00C713A0">
          <w:pPr>
            <w:pStyle w:val="Bunntekst"/>
            <w:ind w:left="-108"/>
            <w:rPr>
              <w:sz w:val="16"/>
              <w:szCs w:val="16"/>
            </w:rPr>
          </w:pPr>
          <w:bookmarkStart w:id="10" w:name="FOOT_OrgNr"/>
          <w:bookmarkEnd w:id="10"/>
          <w:r>
            <w:rPr>
              <w:sz w:val="16"/>
              <w:szCs w:val="16"/>
            </w:rPr>
            <w:t>NO 970 552 626</w:t>
          </w:r>
        </w:p>
      </w:tc>
    </w:tr>
    <w:tr w:rsidR="00C713A0">
      <w:trPr>
        <w:cantSplit/>
      </w:trPr>
      <w:tc>
        <w:tcPr>
          <w:tcW w:w="9360" w:type="dxa"/>
          <w:gridSpan w:val="5"/>
        </w:tcPr>
        <w:p w:rsidR="00E433F2" w:rsidRDefault="00E433F2" w:rsidP="00E433F2">
          <w:pPr>
            <w:pStyle w:val="Bunntekst"/>
            <w:ind w:left="-108"/>
            <w:rPr>
              <w:sz w:val="16"/>
              <w:szCs w:val="16"/>
            </w:rPr>
          </w:pPr>
        </w:p>
        <w:p w:rsidR="00C713A0" w:rsidRDefault="00C713A0" w:rsidP="00E433F2">
          <w:pPr>
            <w:pStyle w:val="Bunntekst"/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Post og e-post bes adressert til </w:t>
          </w:r>
          <w:bookmarkStart w:id="11" w:name="FOOT_PostTil"/>
          <w:bookmarkEnd w:id="11"/>
          <w:r>
            <w:rPr>
              <w:sz w:val="16"/>
              <w:szCs w:val="16"/>
            </w:rPr>
            <w:t>Kystverk</w:t>
          </w:r>
          <w:r w:rsidR="00E433F2">
            <w:rPr>
              <w:sz w:val="16"/>
              <w:szCs w:val="16"/>
            </w:rPr>
            <w:t>et Vest, ikke til Kystverket</w:t>
          </w:r>
          <w:r>
            <w:rPr>
              <w:sz w:val="16"/>
              <w:szCs w:val="16"/>
            </w:rPr>
            <w:t xml:space="preserve"> enkeltperson.</w:t>
          </w:r>
        </w:p>
      </w:tc>
    </w:tr>
  </w:tbl>
  <w:p w:rsidR="00C713A0" w:rsidRDefault="00C713A0">
    <w:pPr>
      <w:pStyle w:val="Bunntekst"/>
      <w:rPr>
        <w:sz w:val="16"/>
        <w:szCs w:val="16"/>
      </w:rPr>
    </w:pPr>
  </w:p>
  <w:p w:rsidR="00C713A0" w:rsidRDefault="00C713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FD" w:rsidRDefault="00BE0EFD" w:rsidP="00342EF9">
      <w:r>
        <w:separator/>
      </w:r>
    </w:p>
  </w:footnote>
  <w:footnote w:type="continuationSeparator" w:id="0">
    <w:p w:rsidR="00BE0EFD" w:rsidRDefault="00BE0EFD" w:rsidP="0034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A0" w:rsidRDefault="00507217" w:rsidP="000E127B">
    <w:pPr>
      <w:pStyle w:val="Topptekst"/>
      <w:tabs>
        <w:tab w:val="clear" w:pos="4153"/>
        <w:tab w:val="clear" w:pos="8306"/>
        <w:tab w:val="left" w:pos="1139"/>
      </w:tabs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575945</wp:posOffset>
          </wp:positionH>
          <wp:positionV relativeFrom="page">
            <wp:posOffset>234315</wp:posOffset>
          </wp:positionV>
          <wp:extent cx="6706870" cy="4124960"/>
          <wp:effectExtent l="0" t="0" r="0" b="0"/>
          <wp:wrapNone/>
          <wp:docPr id="1" name="Bilde 1" descr="Brevark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ark_sid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870" cy="412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A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8383"/>
      <w:gridCol w:w="1143"/>
    </w:tblGrid>
    <w:tr w:rsidR="00C713A0" w:rsidTr="000E127B">
      <w:trPr>
        <w:trHeight w:hRule="exact" w:val="283"/>
        <w:jc w:val="right"/>
      </w:trPr>
      <w:tc>
        <w:tcPr>
          <w:tcW w:w="8383" w:type="dxa"/>
          <w:shd w:val="clear" w:color="auto" w:fill="auto"/>
          <w:vAlign w:val="center"/>
        </w:tcPr>
        <w:p w:rsidR="00C713A0" w:rsidRDefault="00507217" w:rsidP="000E127B">
          <w:pPr>
            <w:pStyle w:val="Topptekst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nb-NO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-718820</wp:posOffset>
                </wp:positionH>
                <wp:positionV relativeFrom="page">
                  <wp:posOffset>-271145</wp:posOffset>
                </wp:positionV>
                <wp:extent cx="7089140" cy="10217150"/>
                <wp:effectExtent l="0" t="0" r="0" b="0"/>
                <wp:wrapNone/>
                <wp:docPr id="2" name="Bilde 2" descr="Kystverket_digitalt%20rammeverk_V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 descr="Kystverket_digitalt%20rammeverk_V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9140" cy="10217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43" w:type="dxa"/>
          <w:shd w:val="clear" w:color="auto" w:fill="auto"/>
          <w:vAlign w:val="center"/>
        </w:tcPr>
        <w:p w:rsidR="00C713A0" w:rsidRDefault="00C713A0" w:rsidP="000E127B">
          <w:pPr>
            <w:pStyle w:val="Bunntekst"/>
            <w:rPr>
              <w:rStyle w:val="Sidetall"/>
              <w:sz w:val="18"/>
              <w:szCs w:val="18"/>
            </w:rPr>
          </w:pPr>
          <w:r>
            <w:rPr>
              <w:rStyle w:val="Sidetall"/>
              <w:sz w:val="18"/>
              <w:szCs w:val="18"/>
            </w:rPr>
            <w:t xml:space="preserve">Side </w:t>
          </w:r>
          <w:r w:rsidR="00301857">
            <w:rPr>
              <w:rStyle w:val="Sidetall"/>
              <w:sz w:val="18"/>
              <w:szCs w:val="18"/>
            </w:rPr>
            <w:fldChar w:fldCharType="begin"/>
          </w:r>
          <w:r>
            <w:rPr>
              <w:rStyle w:val="Sidetall"/>
              <w:sz w:val="18"/>
              <w:szCs w:val="18"/>
            </w:rPr>
            <w:instrText xml:space="preserve">PAGE  </w:instrText>
          </w:r>
          <w:r w:rsidR="00301857">
            <w:rPr>
              <w:rStyle w:val="Sidetall"/>
              <w:sz w:val="18"/>
              <w:szCs w:val="18"/>
            </w:rPr>
            <w:fldChar w:fldCharType="separate"/>
          </w:r>
          <w:r w:rsidR="00507217">
            <w:rPr>
              <w:rStyle w:val="Sidetall"/>
              <w:noProof/>
              <w:sz w:val="18"/>
              <w:szCs w:val="18"/>
            </w:rPr>
            <w:t>1</w:t>
          </w:r>
          <w:r w:rsidR="00301857">
            <w:rPr>
              <w:rStyle w:val="Sidetall"/>
              <w:sz w:val="18"/>
              <w:szCs w:val="18"/>
            </w:rPr>
            <w:fldChar w:fldCharType="end"/>
          </w:r>
          <w:r>
            <w:rPr>
              <w:rStyle w:val="Sidetall"/>
              <w:sz w:val="18"/>
              <w:szCs w:val="18"/>
            </w:rPr>
            <w:t xml:space="preserve"> av 2</w:t>
          </w:r>
        </w:p>
        <w:p w:rsidR="00C713A0" w:rsidRDefault="00C713A0" w:rsidP="000E127B">
          <w:pPr>
            <w:pStyle w:val="Topptekst"/>
            <w:rPr>
              <w:color w:val="FFFFFF"/>
            </w:rPr>
          </w:pPr>
        </w:p>
      </w:tc>
    </w:tr>
  </w:tbl>
  <w:p w:rsidR="00C713A0" w:rsidRDefault="00C713A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5365"/>
    <w:multiLevelType w:val="hybridMultilevel"/>
    <w:tmpl w:val="3878E1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486B"/>
    <w:multiLevelType w:val="hybridMultilevel"/>
    <w:tmpl w:val="0CB01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C4DD7"/>
    <w:multiLevelType w:val="hybridMultilevel"/>
    <w:tmpl w:val="C7CC6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C1F12"/>
    <w:multiLevelType w:val="hybridMultilevel"/>
    <w:tmpl w:val="6638D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98"/>
    <w:rsid w:val="000B5283"/>
    <w:rsid w:val="000E127B"/>
    <w:rsid w:val="001271FD"/>
    <w:rsid w:val="00152C98"/>
    <w:rsid w:val="00193D3B"/>
    <w:rsid w:val="00206262"/>
    <w:rsid w:val="002237DC"/>
    <w:rsid w:val="0026736E"/>
    <w:rsid w:val="0027697C"/>
    <w:rsid w:val="002F1974"/>
    <w:rsid w:val="00301857"/>
    <w:rsid w:val="00342EF9"/>
    <w:rsid w:val="004356EE"/>
    <w:rsid w:val="00507217"/>
    <w:rsid w:val="00533F06"/>
    <w:rsid w:val="00566833"/>
    <w:rsid w:val="00603FFB"/>
    <w:rsid w:val="008530C2"/>
    <w:rsid w:val="009074BC"/>
    <w:rsid w:val="00943645"/>
    <w:rsid w:val="00A021E1"/>
    <w:rsid w:val="00A23415"/>
    <w:rsid w:val="00AC6E53"/>
    <w:rsid w:val="00B63498"/>
    <w:rsid w:val="00BA0C5E"/>
    <w:rsid w:val="00BD2DFC"/>
    <w:rsid w:val="00BE0EFD"/>
    <w:rsid w:val="00C2454F"/>
    <w:rsid w:val="00C41CF6"/>
    <w:rsid w:val="00C713A0"/>
    <w:rsid w:val="00D151D2"/>
    <w:rsid w:val="00D92591"/>
    <w:rsid w:val="00E433F2"/>
    <w:rsid w:val="00F07A0B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5A6E72E-2B82-45D9-BF73-6A8E659E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98"/>
    <w:pPr>
      <w:spacing w:after="0" w:line="240" w:lineRule="auto"/>
    </w:pPr>
    <w:rPr>
      <w:rFonts w:ascii="Arial" w:eastAsia="Times New Roman" w:hAnsi="Arial" w:cs="Times New Roman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E127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63498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63498"/>
    <w:rPr>
      <w:rFonts w:ascii="Arial" w:eastAsia="Times New Roman" w:hAnsi="Arial" w:cs="Times New Roman"/>
    </w:rPr>
  </w:style>
  <w:style w:type="paragraph" w:styleId="Bunntekst">
    <w:name w:val="footer"/>
    <w:basedOn w:val="Normal"/>
    <w:link w:val="BunntekstTegn"/>
    <w:rsid w:val="00B63498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rsid w:val="00B63498"/>
    <w:rPr>
      <w:rFonts w:ascii="Arial" w:eastAsia="Times New Roman" w:hAnsi="Arial" w:cs="Times New Roman"/>
    </w:rPr>
  </w:style>
  <w:style w:type="character" w:styleId="Sidetall">
    <w:name w:val="page number"/>
    <w:basedOn w:val="Standardskriftforavsnitt"/>
    <w:rsid w:val="00B63498"/>
  </w:style>
  <w:style w:type="character" w:customStyle="1" w:styleId="Overskrift3Tegn">
    <w:name w:val="Overskrift 3 Tegn"/>
    <w:basedOn w:val="Standardskriftforavsnitt"/>
    <w:link w:val="Overskrift3"/>
    <w:uiPriority w:val="9"/>
    <w:rsid w:val="000E127B"/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table" w:styleId="Tabell-Web2">
    <w:name w:val="Table Web 2"/>
    <w:basedOn w:val="Vanligtabell"/>
    <w:rsid w:val="000E127B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0E127B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Ingenmellomrom">
    <w:name w:val="No Spacing"/>
    <w:basedOn w:val="Normal"/>
    <w:link w:val="IngenmellomromTegn"/>
    <w:uiPriority w:val="1"/>
    <w:qFormat/>
    <w:rsid w:val="000E127B"/>
    <w:rPr>
      <w:rFonts w:asciiTheme="minorHAnsi" w:eastAsiaTheme="minorEastAsia" w:hAnsiTheme="minorHAnsi" w:cstheme="minorBidi"/>
      <w:lang w:val="en-US" w:bidi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0E127B"/>
    <w:rPr>
      <w:rFonts w:asciiTheme="minorHAnsi" w:eastAsiaTheme="minorEastAsia" w:hAnsiTheme="minorHAns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Tagne, Ulrich</dc:creator>
  <cp:lastModifiedBy>Nilsen, Anne Grethe</cp:lastModifiedBy>
  <cp:revision>2</cp:revision>
  <dcterms:created xsi:type="dcterms:W3CDTF">2021-05-05T08:18:00Z</dcterms:created>
  <dcterms:modified xsi:type="dcterms:W3CDTF">2021-05-05T08:18:00Z</dcterms:modified>
</cp:coreProperties>
</file>